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052" w:rsidRPr="0052548E" w:rsidRDefault="00452052" w:rsidP="00452052">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t xml:space="preserve">                         R1-18</w:t>
      </w:r>
      <w:r>
        <w:rPr>
          <w:rFonts w:ascii="Arial" w:hAnsi="Arial" w:cs="Arial"/>
          <w:b/>
          <w:bCs/>
          <w:sz w:val="28"/>
          <w:lang w:eastAsia="ja-JP"/>
        </w:rPr>
        <w:t>08502</w:t>
      </w:r>
    </w:p>
    <w:p w:rsidR="00452052" w:rsidRPr="009513AC" w:rsidRDefault="00452052" w:rsidP="00452052">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Gothenburg, Sweden, August 20</w:t>
      </w:r>
      <w:r w:rsidRPr="00DA2426">
        <w:rPr>
          <w:rFonts w:ascii="Arial" w:hAnsi="Arial" w:cs="Arial"/>
          <w:b/>
          <w:bCs/>
          <w:sz w:val="28"/>
          <w:vertAlign w:val="superscript"/>
          <w:lang w:eastAsia="ja-JP"/>
        </w:rPr>
        <w:t>th</w:t>
      </w:r>
      <w:r>
        <w:rPr>
          <w:rFonts w:ascii="Arial" w:hAnsi="Arial" w:cs="Arial"/>
          <w:b/>
          <w:bCs/>
          <w:sz w:val="28"/>
          <w:lang w:eastAsia="ja-JP"/>
        </w:rPr>
        <w:t xml:space="preserve"> – 24</w:t>
      </w:r>
      <w:r w:rsidRPr="00DA2426">
        <w:rPr>
          <w:rFonts w:ascii="Arial" w:hAnsi="Arial" w:cs="Arial"/>
          <w:b/>
          <w:bCs/>
          <w:sz w:val="28"/>
          <w:vertAlign w:val="superscript"/>
          <w:lang w:eastAsia="ja-JP"/>
        </w:rPr>
        <w:t>th</w:t>
      </w:r>
      <w:r>
        <w:rPr>
          <w:rFonts w:ascii="Arial" w:hAnsi="Arial" w:cs="Arial"/>
          <w:b/>
          <w:bCs/>
          <w:sz w:val="28"/>
          <w:lang w:eastAsia="ja-JP"/>
        </w:rPr>
        <w:t xml:space="preserve">, 2018 </w:t>
      </w:r>
    </w:p>
    <w:p w:rsidR="001A35EE" w:rsidRPr="00452052"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452052">
        <w:rPr>
          <w:rFonts w:ascii="Arial" w:eastAsia="맑은 고딕" w:hAnsi="Arial"/>
          <w:sz w:val="24"/>
          <w:lang w:val="en-US" w:eastAsia="ko-KR"/>
        </w:rPr>
        <w:t>2</w:t>
      </w:r>
      <w:r>
        <w:rPr>
          <w:rFonts w:ascii="Arial" w:eastAsia="맑은 고딕" w:hAnsi="Arial" w:hint="eastAsia"/>
          <w:sz w:val="24"/>
          <w:lang w:val="en-US" w:eastAsia="ko-KR"/>
        </w:rPr>
        <w:t>.</w:t>
      </w:r>
      <w:r w:rsidR="00452052">
        <w:rPr>
          <w:rFonts w:ascii="Arial" w:eastAsia="맑은 고딕" w:hAnsi="Arial"/>
          <w:sz w:val="24"/>
          <w:lang w:val="en-US" w:eastAsia="ko-KR"/>
        </w:rPr>
        <w:t>1.</w:t>
      </w:r>
      <w:r w:rsidR="00450822">
        <w:rPr>
          <w:rFonts w:ascii="Arial" w:eastAsia="맑은 고딕" w:hAnsi="Arial" w:hint="eastAsia"/>
          <w:sz w:val="24"/>
          <w:lang w:val="en-US" w:eastAsia="ko-KR"/>
        </w:rPr>
        <w:t>4</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452052">
        <w:rPr>
          <w:rFonts w:ascii="Arial" w:hAnsi="Arial"/>
          <w:sz w:val="24"/>
        </w:rPr>
        <w:t xml:space="preserve">Further </w:t>
      </w:r>
      <w:r w:rsidR="00C91C3F">
        <w:rPr>
          <w:rFonts w:ascii="Arial" w:eastAsia="맑은 고딕" w:hAnsi="Arial" w:hint="eastAsia"/>
          <w:sz w:val="24"/>
          <w:lang w:eastAsia="ko-KR"/>
        </w:rPr>
        <w:t>LLS</w:t>
      </w:r>
      <w:r w:rsidR="00450822">
        <w:rPr>
          <w:rFonts w:ascii="Arial" w:eastAsia="맑은 고딕" w:hAnsi="Arial"/>
          <w:sz w:val="24"/>
          <w:lang w:eastAsia="ko-KR"/>
        </w:rPr>
        <w:t xml:space="preserve"> evaluation for N</w:t>
      </w:r>
      <w:r w:rsidR="00450822">
        <w:rPr>
          <w:rFonts w:ascii="Arial" w:eastAsia="맑은 고딕" w:hAnsi="Arial" w:hint="eastAsia"/>
          <w:sz w:val="24"/>
          <w:lang w:eastAsia="ko-KR"/>
        </w:rPr>
        <w:t>C</w:t>
      </w:r>
      <w:r w:rsidR="00450822" w:rsidRPr="00450822">
        <w:rPr>
          <w:rFonts w:ascii="Arial" w:eastAsia="맑은 고딕" w:hAnsi="Arial"/>
          <w:sz w:val="24"/>
          <w:lang w:eastAsia="ko-KR"/>
        </w:rPr>
        <w:t>MA</w:t>
      </w:r>
      <w:r w:rsidR="00452052">
        <w:rPr>
          <w:rFonts w:ascii="Arial" w:eastAsia="맑은 고딕" w:hAnsi="Arial"/>
          <w:sz w:val="24"/>
          <w:lang w:eastAsia="ko-KR"/>
        </w:rPr>
        <w:t xml:space="preserve"> in mMTC</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450822" w:rsidRPr="006A3F95" w:rsidRDefault="00450822" w:rsidP="00450822">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eMBB, mMTC, and URLLC with several KPIs for IMT 2020 RIT submission [1]. Specially, some </w:t>
      </w:r>
      <w:r w:rsidRPr="006A3F95">
        <w:rPr>
          <w:rFonts w:eastAsia="바탕" w:hint="eastAsia"/>
          <w:sz w:val="22"/>
          <w:szCs w:val="22"/>
          <w:lang w:eastAsia="ko-KR"/>
        </w:rPr>
        <w:t>KPIs such as massive connectivity, spectral efficiency and latency, might be enormously challenging. As the first step toward NR design, the non-orthogonal multiple access (N</w:t>
      </w:r>
      <w:r w:rsidR="00E55131">
        <w:rPr>
          <w:rFonts w:eastAsia="바탕" w:hint="eastAsia"/>
          <w:sz w:val="22"/>
          <w:szCs w:val="22"/>
          <w:lang w:eastAsia="ko-KR"/>
        </w:rPr>
        <w:t>O</w:t>
      </w:r>
      <w:r w:rsidRPr="006A3F95">
        <w:rPr>
          <w:rFonts w:eastAsia="바탕" w:hint="eastAsia"/>
          <w:sz w:val="22"/>
          <w:szCs w:val="22"/>
          <w:lang w:eastAsia="ko-KR"/>
        </w:rPr>
        <w:t xml:space="preserve">MA) schemes for NR are </w:t>
      </w:r>
      <w:r w:rsidR="001771C0" w:rsidRPr="006A3F95">
        <w:rPr>
          <w:rFonts w:eastAsia="바탕"/>
          <w:sz w:val="22"/>
          <w:szCs w:val="22"/>
          <w:lang w:eastAsia="ko-KR"/>
        </w:rPr>
        <w:t>discussed</w:t>
      </w:r>
      <w:r w:rsidRPr="006A3F95">
        <w:rPr>
          <w:rFonts w:eastAsia="바탕" w:hint="eastAsia"/>
          <w:sz w:val="22"/>
          <w:szCs w:val="22"/>
          <w:lang w:eastAsia="ko-KR"/>
        </w:rPr>
        <w:t xml:space="preserve"> and </w:t>
      </w:r>
      <w:r>
        <w:rPr>
          <w:rFonts w:eastAsia="바탕" w:hint="eastAsia"/>
          <w:sz w:val="22"/>
          <w:szCs w:val="22"/>
          <w:lang w:eastAsia="ko-KR"/>
        </w:rPr>
        <w:t xml:space="preserve">UL </w:t>
      </w:r>
      <w:r w:rsidRPr="006A3F95">
        <w:rPr>
          <w:rFonts w:eastAsia="바탕" w:hint="eastAsia"/>
          <w:sz w:val="22"/>
          <w:szCs w:val="22"/>
          <w:lang w:eastAsia="ko-KR"/>
        </w:rPr>
        <w:t xml:space="preserve">LLS evaluation results for </w:t>
      </w:r>
      <w:r w:rsidR="00E55131" w:rsidRPr="006A3F95">
        <w:rPr>
          <w:rFonts w:eastAsia="바탕" w:hint="eastAsia"/>
          <w:sz w:val="22"/>
          <w:szCs w:val="22"/>
          <w:lang w:eastAsia="ko-KR"/>
        </w:rPr>
        <w:t>N</w:t>
      </w:r>
      <w:r w:rsidR="00E55131">
        <w:rPr>
          <w:rFonts w:eastAsia="바탕" w:hint="eastAsia"/>
          <w:sz w:val="22"/>
          <w:szCs w:val="22"/>
          <w:lang w:eastAsia="ko-KR"/>
        </w:rPr>
        <w:t>O</w:t>
      </w:r>
      <w:r w:rsidR="00E55131" w:rsidRPr="006A3F95">
        <w:rPr>
          <w:rFonts w:eastAsia="바탕" w:hint="eastAsia"/>
          <w:sz w:val="22"/>
          <w:szCs w:val="22"/>
          <w:lang w:eastAsia="ko-KR"/>
        </w:rPr>
        <w:t xml:space="preserve">MA </w:t>
      </w:r>
      <w:r w:rsidRPr="006A3F95">
        <w:rPr>
          <w:rFonts w:eastAsia="바탕" w:hint="eastAsia"/>
          <w:sz w:val="22"/>
          <w:szCs w:val="22"/>
          <w:lang w:eastAsia="ko-KR"/>
        </w:rPr>
        <w:t>schemes are presented.</w:t>
      </w:r>
    </w:p>
    <w:p w:rsidR="00450822" w:rsidRPr="006A3F95" w:rsidRDefault="00450822" w:rsidP="00450822">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Followings are the agreements and observations on the multiple access of NR in RAN1 #84bis;</w:t>
      </w:r>
    </w:p>
    <w:p w:rsidR="00450822" w:rsidRPr="0064363A" w:rsidRDefault="00450822" w:rsidP="00450822">
      <w:pPr>
        <w:rPr>
          <w:b/>
          <w:sz w:val="22"/>
          <w:u w:val="single"/>
          <w:lang w:eastAsia="ja-JP"/>
        </w:rPr>
      </w:pPr>
      <w:r w:rsidRPr="0064363A">
        <w:rPr>
          <w:b/>
          <w:sz w:val="22"/>
          <w:u w:val="single"/>
          <w:lang w:eastAsia="ja-JP"/>
        </w:rPr>
        <w:t>Agreements:</w:t>
      </w:r>
    </w:p>
    <w:p w:rsidR="00450822" w:rsidRPr="0064363A" w:rsidRDefault="00450822" w:rsidP="00450822">
      <w:pPr>
        <w:numPr>
          <w:ilvl w:val="0"/>
          <w:numId w:val="11"/>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450822" w:rsidRPr="0064363A" w:rsidRDefault="00450822" w:rsidP="00450822">
      <w:pPr>
        <w:numPr>
          <w:ilvl w:val="0"/>
          <w:numId w:val="11"/>
        </w:numPr>
        <w:spacing w:before="0" w:after="0" w:line="240" w:lineRule="auto"/>
        <w:jc w:val="left"/>
        <w:rPr>
          <w:sz w:val="22"/>
          <w:lang w:val="en-US" w:eastAsia="ja-JP"/>
        </w:rPr>
      </w:pPr>
      <w:r w:rsidRPr="0064363A">
        <w:rPr>
          <w:sz w:val="22"/>
          <w:lang w:val="en-US" w:eastAsia="ja-JP"/>
        </w:rPr>
        <w:t>At least for UL mMTC, autonomous/grant-free/contention based non-orthogonal multiple access should be studied</w:t>
      </w:r>
    </w:p>
    <w:p w:rsidR="00450822" w:rsidRPr="0064363A" w:rsidRDefault="00450822" w:rsidP="00450822">
      <w:pPr>
        <w:rPr>
          <w:b/>
          <w:sz w:val="22"/>
          <w:u w:val="single"/>
          <w:lang w:eastAsia="ja-JP"/>
        </w:rPr>
      </w:pPr>
      <w:r w:rsidRPr="0064363A">
        <w:rPr>
          <w:b/>
          <w:sz w:val="22"/>
          <w:u w:val="single"/>
          <w:lang w:eastAsia="ja-JP"/>
        </w:rPr>
        <w:t>Observations:</w:t>
      </w:r>
    </w:p>
    <w:p w:rsidR="00450822" w:rsidRPr="0064363A" w:rsidRDefault="00450822" w:rsidP="00450822">
      <w:pPr>
        <w:numPr>
          <w:ilvl w:val="0"/>
          <w:numId w:val="11"/>
        </w:numPr>
        <w:spacing w:before="0" w:after="0" w:line="240" w:lineRule="auto"/>
        <w:jc w:val="left"/>
        <w:rPr>
          <w:sz w:val="22"/>
          <w:lang w:val="en-US" w:eastAsia="ja-JP"/>
        </w:rPr>
      </w:pPr>
      <w:r w:rsidRPr="0064363A">
        <w:rPr>
          <w:sz w:val="22"/>
          <w:lang w:val="en-US" w:eastAsia="ja-JP"/>
        </w:rPr>
        <w:t>Examples non-orthogonal schemes include (but not limited to):</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For UL, Multi-user shared access (MUSA) (e.g., R1-162226)</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Resource spread multiple access (RSMA) (e.g., R1-163510)</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Sparse code multiple access (SCMA) (e.g., R1-162153)</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Pattern defined multiple access (PDMA) (e.g., R1-163383)</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Non-orthogonal coded multiple access (NCMA) (e.g., R1-162517)</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Low code rate spreading (e.g., R1-162385)</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Frequency domain spreading (e.g., R1-162385)</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Non-orthogonal multiple access (NOMA) (e.g., R1-163111)</w:t>
      </w:r>
    </w:p>
    <w:p w:rsidR="00417D0A" w:rsidRDefault="00417D0A" w:rsidP="00417D0A">
      <w:pPr>
        <w:spacing w:before="120" w:after="120" w:line="240" w:lineRule="auto"/>
        <w:ind w:left="0" w:firstLineChars="100" w:firstLine="220"/>
        <w:rPr>
          <w:rFonts w:eastAsia="바탕"/>
          <w:sz w:val="22"/>
          <w:szCs w:val="22"/>
          <w:lang w:eastAsia="ko-KR"/>
        </w:rPr>
      </w:pPr>
    </w:p>
    <w:p w:rsidR="00417D0A" w:rsidRPr="007C7DBD" w:rsidRDefault="00417D0A" w:rsidP="00417D0A">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417D0A" w:rsidRPr="00AF1A70" w:rsidRDefault="00417D0A" w:rsidP="00417D0A">
      <w:pPr>
        <w:rPr>
          <w:lang w:eastAsia="x-none"/>
        </w:rPr>
      </w:pPr>
      <w:r w:rsidRPr="007C7DBD">
        <w:rPr>
          <w:b/>
          <w:sz w:val="22"/>
          <w:u w:val="single"/>
          <w:lang w:eastAsia="ja-JP"/>
        </w:rPr>
        <w:t>Agreements</w:t>
      </w:r>
      <w:r w:rsidRPr="00AF1A70">
        <w:rPr>
          <w:lang w:eastAsia="x-none"/>
        </w:rPr>
        <w:t>:</w:t>
      </w:r>
    </w:p>
    <w:p w:rsidR="00417D0A" w:rsidRPr="00AF1A70" w:rsidRDefault="00417D0A" w:rsidP="00417D0A">
      <w:pPr>
        <w:numPr>
          <w:ilvl w:val="0"/>
          <w:numId w:val="11"/>
        </w:numPr>
        <w:spacing w:before="0" w:after="0" w:line="240" w:lineRule="auto"/>
        <w:jc w:val="left"/>
        <w:rPr>
          <w:rFonts w:eastAsia="SimSun"/>
          <w:lang w:eastAsia="zh-CN"/>
        </w:rPr>
      </w:pPr>
      <w:r w:rsidRPr="00AF1A70">
        <w:rPr>
          <w:rFonts w:eastAsia="SimSun"/>
          <w:lang w:eastAsia="zh-CN"/>
        </w:rPr>
        <w:lastRenderedPageBreak/>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417D0A" w:rsidRPr="00B40834" w:rsidRDefault="00417D0A" w:rsidP="00417D0A">
      <w:pPr>
        <w:numPr>
          <w:ilvl w:val="1"/>
          <w:numId w:val="11"/>
        </w:numPr>
        <w:spacing w:before="0" w:after="0" w:line="240" w:lineRule="auto"/>
        <w:jc w:val="left"/>
        <w:rPr>
          <w:rFonts w:eastAsia="SimSun"/>
          <w:lang w:eastAsia="zh-CN"/>
        </w:rPr>
      </w:pPr>
      <w:r w:rsidRPr="00AF1A70">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560"/>
      </w:tblGrid>
      <w:tr w:rsidR="00417D0A" w:rsidRPr="00AF1A70" w:rsidTr="0080385D">
        <w:tc>
          <w:tcPr>
            <w:tcW w:w="1620" w:type="dxa"/>
            <w:shd w:val="clear" w:color="auto" w:fill="auto"/>
            <w:vAlign w:val="center"/>
          </w:tcPr>
          <w:p w:rsidR="00417D0A" w:rsidRPr="00B40834" w:rsidRDefault="00417D0A" w:rsidP="00713927">
            <w:pPr>
              <w:pStyle w:val="Comments"/>
              <w:rPr>
                <w:rFonts w:ascii="Times New Roman" w:hAnsi="Times New Roman"/>
                <w:i w:val="0"/>
                <w:sz w:val="20"/>
                <w:szCs w:val="20"/>
              </w:rPr>
            </w:pPr>
            <w:r w:rsidRPr="00B40834">
              <w:rPr>
                <w:rFonts w:ascii="Times New Roman" w:hAnsi="Times New Roman"/>
                <w:i w:val="0"/>
                <w:sz w:val="20"/>
                <w:szCs w:val="20"/>
              </w:rPr>
              <w:t xml:space="preserve">Performance metrics </w:t>
            </w:r>
          </w:p>
        </w:tc>
        <w:tc>
          <w:tcPr>
            <w:tcW w:w="7560" w:type="dxa"/>
            <w:shd w:val="clear" w:color="auto" w:fill="auto"/>
            <w:vAlign w:val="center"/>
          </w:tcPr>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Sum throughput v.s. SNR at given BLER level, for a given pair of {per UE SE, # of UEs}</w:t>
            </w:r>
          </w:p>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417D0A" w:rsidRPr="00AF1A70" w:rsidTr="0080385D">
        <w:tc>
          <w:tcPr>
            <w:tcW w:w="1620" w:type="dxa"/>
            <w:shd w:val="clear" w:color="auto" w:fill="auto"/>
            <w:vAlign w:val="center"/>
          </w:tcPr>
          <w:p w:rsidR="00417D0A" w:rsidRPr="00B40834" w:rsidRDefault="00417D0A" w:rsidP="00713927">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560" w:type="dxa"/>
            <w:shd w:val="clear" w:color="auto" w:fill="auto"/>
            <w:vAlign w:val="center"/>
          </w:tcPr>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1A35EE" w:rsidRPr="00450822" w:rsidRDefault="001A35EE" w:rsidP="001A35EE">
      <w:pPr>
        <w:spacing w:before="120" w:after="120" w:line="240" w:lineRule="auto"/>
        <w:ind w:left="0" w:firstLineChars="100" w:firstLine="220"/>
        <w:rPr>
          <w:rFonts w:eastAsia="바탕"/>
          <w:sz w:val="22"/>
          <w:szCs w:val="22"/>
          <w:lang w:val="en-US" w:eastAsia="ko-KR"/>
        </w:rPr>
      </w:pPr>
    </w:p>
    <w:p w:rsidR="00450822" w:rsidRPr="00BA1A36" w:rsidRDefault="00450822" w:rsidP="00450822">
      <w:pPr>
        <w:pStyle w:val="1"/>
        <w:rPr>
          <w:rFonts w:eastAsia="바탕"/>
          <w:b/>
          <w:lang w:eastAsia="ko-KR"/>
        </w:rPr>
      </w:pPr>
      <w:r w:rsidRPr="00BA1A36">
        <w:rPr>
          <w:rFonts w:eastAsia="바탕" w:hint="eastAsia"/>
          <w:b/>
          <w:lang w:eastAsia="ko-KR"/>
        </w:rPr>
        <w:t>Non-orthogonal</w:t>
      </w:r>
      <w:r>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(NCMA)</w:t>
      </w:r>
    </w:p>
    <w:p w:rsidR="00450822" w:rsidRPr="006A3F95" w:rsidRDefault="00450822" w:rsidP="00450822">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r w:rsidR="00E55131">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power</w:t>
      </w:r>
      <w:r>
        <w:rPr>
          <w:rFonts w:eastAsia="바탕" w:hint="eastAsia"/>
          <w:sz w:val="22"/>
          <w:szCs w:val="22"/>
          <w:lang w:eastAsia="ko-KR"/>
        </w:rPr>
        <w:t>.</w:t>
      </w:r>
      <w:r w:rsidRPr="00A96F7C">
        <w:rPr>
          <w:rFonts w:eastAsia="바탕" w:hint="eastAsia"/>
          <w:sz w:val="22"/>
          <w:szCs w:val="22"/>
          <w:lang w:eastAsia="ko-KR"/>
        </w:rPr>
        <w:t xml:space="preserve"> In case of specific channel environments with system optimizations (e.g. power allocation or user scheduling); the </w:t>
      </w:r>
      <w:r w:rsidR="00E55131">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OMA schemes. However, </w:t>
      </w:r>
      <w:r w:rsidR="00E55131">
        <w:rPr>
          <w:rFonts w:eastAsia="바탕" w:hint="eastAsia"/>
          <w:sz w:val="22"/>
          <w:szCs w:val="22"/>
          <w:lang w:eastAsia="ko-KR"/>
        </w:rPr>
        <w:t>NOMA</w:t>
      </w:r>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450822" w:rsidRDefault="00450822" w:rsidP="00450822">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r w:rsidR="00E55131">
        <w:rPr>
          <w:rFonts w:eastAsia="바탕" w:hint="eastAsia"/>
          <w:sz w:val="22"/>
          <w:szCs w:val="22"/>
          <w:lang w:eastAsia="ko-KR"/>
        </w:rPr>
        <w:t>NOMA</w:t>
      </w:r>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Pr>
          <w:rFonts w:eastAsia="바탕" w:hint="eastAsia"/>
          <w:sz w:val="22"/>
          <w:szCs w:val="22"/>
          <w:lang w:eastAsia="ko-KR"/>
        </w:rPr>
        <w:t>spreading based</w:t>
      </w:r>
      <w:r w:rsidRPr="006A3F95">
        <w:rPr>
          <w:rFonts w:eastAsia="바탕" w:hint="eastAsia"/>
          <w:sz w:val="22"/>
          <w:szCs w:val="22"/>
          <w:lang w:eastAsia="ko-KR"/>
        </w:rPr>
        <w:t xml:space="preserve"> non-orthogonal coded multiple access (NCMA) scheme was suggested in [2]. This scheme is one of an approach for theoretically minimizing the MUI based on the spreading codes. </w:t>
      </w:r>
      <w:r>
        <w:rPr>
          <w:rFonts w:eastAsia="바탕" w:hint="eastAsia"/>
          <w:sz w:val="22"/>
          <w:szCs w:val="22"/>
          <w:lang w:eastAsia="ko-KR"/>
        </w:rPr>
        <w:t xml:space="preserve">Here, we define the spreading code as </w:t>
      </w:r>
      <w:r>
        <w:rPr>
          <w:rFonts w:eastAsia="바탕"/>
          <w:sz w:val="22"/>
          <w:szCs w:val="22"/>
          <w:lang w:eastAsia="ko-KR"/>
        </w:rPr>
        <w:t>‘</w:t>
      </w:r>
      <w:r>
        <w:rPr>
          <w:rFonts w:eastAsia="바탕" w:hint="eastAsia"/>
          <w:sz w:val="22"/>
          <w:szCs w:val="22"/>
          <w:lang w:eastAsia="ko-KR"/>
        </w:rPr>
        <w:t>Grassmannian Sequence</w:t>
      </w:r>
      <w:r>
        <w:rPr>
          <w:rFonts w:eastAsia="바탕"/>
          <w:sz w:val="22"/>
          <w:szCs w:val="22"/>
          <w:lang w:eastAsia="ko-KR"/>
        </w:rPr>
        <w:t>’</w:t>
      </w:r>
      <w:r>
        <w:rPr>
          <w:rFonts w:eastAsia="바탕" w:hint="eastAsia"/>
          <w:sz w:val="22"/>
          <w:szCs w:val="22"/>
          <w:lang w:eastAsia="ko-KR"/>
        </w:rPr>
        <w:t xml:space="preserve"> [3][4] and the sequence and quantized version of the </w:t>
      </w:r>
      <w:r>
        <w:rPr>
          <w:rFonts w:eastAsia="바탕"/>
          <w:sz w:val="22"/>
          <w:szCs w:val="22"/>
          <w:lang w:eastAsia="ko-KR"/>
        </w:rPr>
        <w:t>sequence</w:t>
      </w:r>
      <w:r>
        <w:rPr>
          <w:rFonts w:eastAsia="바탕" w:hint="eastAsia"/>
          <w:sz w:val="22"/>
          <w:szCs w:val="22"/>
          <w:lang w:eastAsia="ko-KR"/>
        </w:rPr>
        <w:t xml:space="preserve"> can be obtained as follows. </w:t>
      </w:r>
    </w:p>
    <w:p w:rsidR="00450822" w:rsidRDefault="00450822" w:rsidP="00450822">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Grassmannian Sequence</w:t>
      </w:r>
    </w:p>
    <w:p w:rsidR="00450822" w:rsidRDefault="00450822" w:rsidP="00450822">
      <w:pPr>
        <w:pStyle w:val="a4"/>
        <w:numPr>
          <w:ilvl w:val="1"/>
          <w:numId w:val="13"/>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Grassmannian line packing problem. </w:t>
      </w:r>
      <w:r w:rsidRPr="00F058C8">
        <w:rPr>
          <w:rFonts w:eastAsia="바탕" w:hint="eastAsia"/>
          <w:sz w:val="22"/>
          <w:szCs w:val="22"/>
          <w:lang w:eastAsia="ko-KR"/>
        </w:rPr>
        <w:t xml:space="preserve">Let the </w:t>
      </w:r>
      <w:r>
        <w:rPr>
          <w:rFonts w:eastAsia="바탕" w:hint="eastAsia"/>
          <w:sz w:val="22"/>
          <w:szCs w:val="22"/>
          <w:lang w:eastAsia="ko-KR"/>
        </w:rPr>
        <w:t>Grassmannian sequence set</w:t>
      </w:r>
      <w:r w:rsidRPr="00F058C8">
        <w:rPr>
          <w:rFonts w:eastAsia="바탕" w:hint="eastAsia"/>
          <w:sz w:val="22"/>
          <w:szCs w:val="22"/>
          <w:lang w:eastAsia="ko-KR"/>
        </w:rPr>
        <w:t xml:space="preserve"> defined by</w:t>
      </w:r>
      <w:r>
        <w:rPr>
          <w:rFonts w:eastAsia="바탕" w:hint="eastAsia"/>
          <w:sz w:val="22"/>
          <w:szCs w:val="22"/>
          <w:lang w:eastAsia="ko-KR"/>
        </w:rPr>
        <w:t xml:space="preserve">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r>
        <w:rPr>
          <w:rFonts w:eastAsia="바탕" w:hint="eastAsia"/>
          <w:sz w:val="22"/>
          <w:szCs w:val="22"/>
          <w:lang w:eastAsia="ko-KR"/>
        </w:rPr>
        <w:t xml:space="preserve"> </w:t>
      </w:r>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450822" w:rsidRPr="00836CE5" w:rsidRDefault="00450822" w:rsidP="00450822">
      <w:pPr>
        <w:pStyle w:val="a4"/>
        <w:numPr>
          <w:ilvl w:val="1"/>
          <w:numId w:val="13"/>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450822" w:rsidRDefault="00450822" w:rsidP="00450822">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Grassmannian Sequence </w:t>
      </w:r>
    </w:p>
    <w:p w:rsidR="00450822" w:rsidRDefault="00450822" w:rsidP="00450822">
      <w:pPr>
        <w:pStyle w:val="a4"/>
        <w:numPr>
          <w:ilvl w:val="1"/>
          <w:numId w:val="13"/>
        </w:numPr>
        <w:spacing w:before="120" w:after="120" w:line="240" w:lineRule="auto"/>
        <w:ind w:leftChars="0"/>
        <w:rPr>
          <w:rFonts w:eastAsia="바탕"/>
          <w:sz w:val="22"/>
          <w:szCs w:val="22"/>
          <w:lang w:eastAsia="ko-KR"/>
        </w:rPr>
      </w:pPr>
      <w:r>
        <w:rPr>
          <w:rFonts w:eastAsia="바탕" w:hint="eastAsia"/>
          <w:sz w:val="22"/>
          <w:szCs w:val="22"/>
          <w:lang w:eastAsia="ko-KR"/>
        </w:rPr>
        <w:t>Each complex coefficient of this sequence (which is generated by the Grassmannian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Grassmannian sequence </w:t>
      </w:r>
      <w:r>
        <w:rPr>
          <w:rFonts w:eastAsia="바탕" w:hint="eastAsia"/>
          <w:sz w:val="22"/>
          <w:szCs w:val="22"/>
          <w:lang w:eastAsia="ko-KR"/>
        </w:rPr>
        <w:lastRenderedPageBreak/>
        <w:t>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defined by</w:t>
      </w:r>
      <w:r>
        <w:rPr>
          <w:rFonts w:eastAsia="바탕" w:hint="eastAsia"/>
          <w:sz w:val="22"/>
          <w:szCs w:val="22"/>
          <w:lang w:eastAsia="ko-KR"/>
        </w:rPr>
        <w:t xml:space="preserve">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450822" w:rsidRDefault="00450822" w:rsidP="00450822">
      <w:pPr>
        <w:pStyle w:val="a4"/>
        <w:numPr>
          <w:ilvl w:val="1"/>
          <w:numId w:val="13"/>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450822" w:rsidRPr="00836CE5" w:rsidRDefault="00450822" w:rsidP="00450822">
      <w:pPr>
        <w:pStyle w:val="a4"/>
        <w:numPr>
          <w:ilvl w:val="1"/>
          <w:numId w:val="13"/>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FC3634" w:rsidRDefault="00450822" w:rsidP="00FC3634">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r w:rsidR="00FC3634">
        <w:rPr>
          <w:rFonts w:eastAsia="바탕" w:hint="eastAsia"/>
          <w:sz w:val="22"/>
          <w:szCs w:val="22"/>
          <w:lang w:eastAsia="ko-KR"/>
        </w:rPr>
        <w:t xml:space="preserve"> </w:t>
      </w:r>
      <w:r w:rsidR="00FC3634">
        <w:rPr>
          <w:rFonts w:eastAsia="바탕"/>
          <w:sz w:val="22"/>
          <w:lang w:eastAsia="ko-KR"/>
        </w:rPr>
        <w:t xml:space="preserve">From another point of view, coding based NCMA scheme can be also considered as one of other approaches for the NCMA schemes. </w:t>
      </w:r>
      <w:r w:rsidR="00FC3634">
        <w:rPr>
          <w:rFonts w:eastAsia="바탕"/>
          <w:sz w:val="22"/>
          <w:szCs w:val="22"/>
          <w:lang w:eastAsia="ko-KR"/>
        </w:rPr>
        <w:t>This scheme is one of an approach to disperse the MUI based on the user-specific scrambling codes in coding domain [5][6].</w:t>
      </w:r>
    </w:p>
    <w:p w:rsidR="00450822" w:rsidRPr="00FC3634" w:rsidRDefault="00450822" w:rsidP="00450822">
      <w:pPr>
        <w:spacing w:before="120" w:after="120" w:line="240" w:lineRule="auto"/>
        <w:ind w:left="0" w:firstLine="225"/>
        <w:rPr>
          <w:rFonts w:eastAsia="바탕"/>
          <w:sz w:val="22"/>
          <w:szCs w:val="22"/>
          <w:lang w:eastAsia="ko-KR"/>
        </w:rPr>
      </w:pPr>
    </w:p>
    <w:p w:rsidR="00450822" w:rsidRDefault="00450822" w:rsidP="00326F74">
      <w:pPr>
        <w:spacing w:before="120" w:after="120" w:line="240" w:lineRule="auto"/>
        <w:ind w:left="0" w:firstLine="0"/>
        <w:rPr>
          <w:rFonts w:eastAsia="바탕"/>
          <w:sz w:val="22"/>
          <w:szCs w:val="22"/>
          <w:lang w:eastAsia="ko-KR"/>
        </w:rPr>
      </w:pPr>
    </w:p>
    <w:p w:rsidR="007D50C1" w:rsidRDefault="001771C0" w:rsidP="001771C0">
      <w:pPr>
        <w:pStyle w:val="1"/>
        <w:rPr>
          <w:rFonts w:eastAsia="바탕"/>
          <w:b/>
          <w:lang w:eastAsia="ko-KR"/>
        </w:rPr>
      </w:pPr>
      <w:r w:rsidRPr="001771C0">
        <w:rPr>
          <w:rFonts w:eastAsia="바탕"/>
          <w:b/>
          <w:lang w:eastAsia="ko-KR"/>
        </w:rPr>
        <w:t xml:space="preserve">Link </w:t>
      </w:r>
      <w:r>
        <w:rPr>
          <w:rFonts w:eastAsia="바탕" w:hint="eastAsia"/>
          <w:b/>
          <w:lang w:eastAsia="ko-KR"/>
        </w:rPr>
        <w:t>L</w:t>
      </w:r>
      <w:r w:rsidRPr="001771C0">
        <w:rPr>
          <w:rFonts w:eastAsia="바탕"/>
          <w:b/>
          <w:lang w:eastAsia="ko-KR"/>
        </w:rPr>
        <w:t xml:space="preserve">evel </w:t>
      </w:r>
      <w:r>
        <w:rPr>
          <w:rFonts w:eastAsia="바탕" w:hint="eastAsia"/>
          <w:b/>
          <w:lang w:eastAsia="ko-KR"/>
        </w:rPr>
        <w:t>Simulation</w:t>
      </w:r>
    </w:p>
    <w:p w:rsidR="007D50C1" w:rsidRPr="000F7A3F" w:rsidRDefault="007D50C1" w:rsidP="007D50C1">
      <w:pPr>
        <w:pStyle w:val="1"/>
        <w:numPr>
          <w:ilvl w:val="1"/>
          <w:numId w:val="1"/>
        </w:numPr>
        <w:rPr>
          <w:rFonts w:eastAsia="바탕"/>
          <w:b/>
          <w:lang w:eastAsia="ko-KR"/>
        </w:rPr>
      </w:pPr>
      <w:r w:rsidRPr="000F7A3F">
        <w:rPr>
          <w:rFonts w:eastAsia="바탕" w:hint="eastAsia"/>
          <w:b/>
          <w:lang w:eastAsia="ko-KR"/>
        </w:rPr>
        <w:t>Simulation Parameters</w:t>
      </w:r>
    </w:p>
    <w:p w:rsidR="007D50C1" w:rsidRPr="000F7A3F" w:rsidRDefault="007D50C1" w:rsidP="007D50C1">
      <w:pPr>
        <w:pStyle w:val="a4"/>
        <w:numPr>
          <w:ilvl w:val="0"/>
          <w:numId w:val="14"/>
        </w:numPr>
        <w:ind w:leftChars="0"/>
        <w:rPr>
          <w:rFonts w:eastAsiaTheme="minorEastAsia"/>
          <w:lang w:eastAsia="ko-KR"/>
        </w:rPr>
      </w:pPr>
      <w:r w:rsidRPr="000F7A3F">
        <w:rPr>
          <w:rFonts w:eastAsia="바탕" w:hint="eastAsia"/>
          <w:sz w:val="22"/>
          <w:szCs w:val="22"/>
          <w:lang w:eastAsia="ko-KR"/>
        </w:rPr>
        <w:t>Simulation parameters are represented as follows:</w:t>
      </w:r>
    </w:p>
    <w:p w:rsidR="007D50C1" w:rsidRPr="000F7A3F" w:rsidRDefault="007D50C1" w:rsidP="007D50C1">
      <w:pPr>
        <w:spacing w:before="120" w:after="120" w:line="240" w:lineRule="auto"/>
        <w:ind w:left="0" w:firstLineChars="100" w:firstLine="220"/>
        <w:jc w:val="center"/>
        <w:rPr>
          <w:rFonts w:eastAsia="바탕"/>
          <w:sz w:val="22"/>
          <w:szCs w:val="22"/>
          <w:lang w:eastAsia="ko-KR"/>
        </w:rPr>
      </w:pPr>
      <w:r w:rsidRPr="000F7A3F">
        <w:rPr>
          <w:rFonts w:eastAsia="바탕" w:hint="eastAsia"/>
          <w:sz w:val="22"/>
          <w:szCs w:val="22"/>
          <w:lang w:eastAsia="ko-KR"/>
        </w:rPr>
        <w:t>Table I. UL Link Level Simulation Assumptions</w:t>
      </w:r>
      <w:r w:rsidR="009B3AF8">
        <w:rPr>
          <w:rFonts w:eastAsia="바탕"/>
          <w:sz w:val="22"/>
          <w:szCs w:val="22"/>
          <w:lang w:eastAsia="ko-KR"/>
        </w:rPr>
        <w:t xml:space="preserve"> in mMTC</w:t>
      </w:r>
    </w:p>
    <w:tbl>
      <w:tblPr>
        <w:tblStyle w:val="a7"/>
        <w:tblW w:w="0" w:type="auto"/>
        <w:tblInd w:w="534" w:type="dxa"/>
        <w:tblLayout w:type="fixed"/>
        <w:tblLook w:val="04A0" w:firstRow="1" w:lastRow="0" w:firstColumn="1" w:lastColumn="0" w:noHBand="0" w:noVBand="1"/>
      </w:tblPr>
      <w:tblGrid>
        <w:gridCol w:w="2976"/>
        <w:gridCol w:w="6326"/>
      </w:tblGrid>
      <w:tr w:rsidR="007D50C1" w:rsidRPr="007D50C1" w:rsidTr="002D72A8">
        <w:trPr>
          <w:trHeight w:val="84"/>
        </w:trPr>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Waveform</w:t>
            </w:r>
          </w:p>
        </w:tc>
        <w:tc>
          <w:tcPr>
            <w:tcW w:w="6326" w:type="dxa"/>
            <w:vAlign w:val="center"/>
          </w:tcPr>
          <w:p w:rsidR="007D50C1" w:rsidRPr="003F7612" w:rsidRDefault="00713927" w:rsidP="002D72A8">
            <w:pPr>
              <w:spacing w:before="120" w:after="120" w:line="240" w:lineRule="auto"/>
              <w:ind w:left="0" w:firstLine="0"/>
              <w:rPr>
                <w:rFonts w:eastAsia="바탕"/>
                <w:lang w:eastAsia="ko-KR"/>
              </w:rPr>
            </w:pPr>
            <w:r>
              <w:rPr>
                <w:rFonts w:eastAsia="바탕" w:hint="eastAsia"/>
                <w:lang w:eastAsia="ko-KR"/>
              </w:rPr>
              <w:t>CP-</w:t>
            </w:r>
            <w:r w:rsidR="007D50C1" w:rsidRPr="003F7612">
              <w:rPr>
                <w:rFonts w:eastAsia="바탕" w:hint="eastAsia"/>
                <w:lang w:eastAsia="ko-KR"/>
              </w:rPr>
              <w:t>OFDM</w:t>
            </w:r>
            <w:r>
              <w:rPr>
                <w:rFonts w:eastAsia="바탕" w:hint="eastAsia"/>
                <w:lang w:eastAsia="ko-KR"/>
              </w:rPr>
              <w:t xml:space="preserve"> / DFT-s-OFDM</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Multiple Access</w:t>
            </w:r>
          </w:p>
        </w:tc>
        <w:tc>
          <w:tcPr>
            <w:tcW w:w="6326" w:type="dxa"/>
            <w:vAlign w:val="center"/>
          </w:tcPr>
          <w:p w:rsidR="007D50C1" w:rsidRPr="003F7612" w:rsidRDefault="007D50C1" w:rsidP="002D72A8">
            <w:pPr>
              <w:spacing w:before="120" w:after="120" w:line="240" w:lineRule="auto"/>
              <w:ind w:left="1026" w:hangingChars="513" w:hanging="1026"/>
              <w:rPr>
                <w:rFonts w:eastAsia="바탕"/>
                <w:lang w:eastAsia="ko-KR"/>
              </w:rPr>
            </w:pPr>
            <w:r w:rsidRPr="003F7612">
              <w:rPr>
                <w:rFonts w:eastAsia="바탕" w:hint="eastAsia"/>
                <w:lang w:eastAsia="ko-KR"/>
              </w:rPr>
              <w:t>OFDMA w/ Localized Allocation</w:t>
            </w:r>
          </w:p>
          <w:p w:rsidR="004C3E79" w:rsidRPr="003F7612" w:rsidRDefault="004C3E79" w:rsidP="004C3E79">
            <w:pPr>
              <w:spacing w:before="120" w:after="120" w:line="240" w:lineRule="auto"/>
              <w:ind w:left="884" w:hangingChars="442" w:hanging="884"/>
              <w:rPr>
                <w:rFonts w:eastAsia="바탕"/>
                <w:lang w:eastAsia="ko-KR"/>
              </w:rPr>
            </w:pPr>
            <w:r w:rsidRPr="003F7612">
              <w:rPr>
                <w:rFonts w:eastAsia="바탕" w:hint="eastAsia"/>
                <w:lang w:eastAsia="ko-KR"/>
              </w:rPr>
              <w:t xml:space="preserve">Scheme 1: Spreading based NCMA </w:t>
            </w:r>
            <w:r w:rsidRPr="003F7612">
              <w:rPr>
                <w:rFonts w:eastAsia="바탕"/>
                <w:lang w:eastAsia="ko-KR"/>
              </w:rPr>
              <w:br/>
            </w:r>
            <w:r w:rsidRPr="003F7612">
              <w:rPr>
                <w:rFonts w:eastAsia="바탕" w:hint="eastAsia"/>
                <w:lang w:eastAsia="ko-KR"/>
              </w:rPr>
              <w:t>(w/ Non-orthogonal Code via 64QAM-quantized Grassmannian Sequence [Appendix])</w:t>
            </w:r>
          </w:p>
          <w:p w:rsidR="003F4DA0" w:rsidRPr="003F7612" w:rsidRDefault="004C3E79" w:rsidP="004C3E79">
            <w:pPr>
              <w:spacing w:before="120" w:after="120" w:line="240" w:lineRule="auto"/>
              <w:ind w:left="884" w:hangingChars="442" w:hanging="884"/>
              <w:rPr>
                <w:rFonts w:eastAsia="바탕"/>
                <w:lang w:eastAsia="ko-KR"/>
              </w:rPr>
            </w:pPr>
            <w:r w:rsidRPr="003F7612">
              <w:rPr>
                <w:rFonts w:eastAsia="바탕" w:hint="eastAsia"/>
                <w:lang w:eastAsia="ko-KR"/>
              </w:rPr>
              <w:t>Scheme 2: Coding based NCMA (w/ Codeword level scrambling via LTE PUSCH scrambling)</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Carrier Frequency</w:t>
            </w:r>
          </w:p>
        </w:tc>
        <w:tc>
          <w:tcPr>
            <w:tcW w:w="6326" w:type="dxa"/>
            <w:vAlign w:val="center"/>
          </w:tcPr>
          <w:p w:rsidR="007D50C1" w:rsidRPr="003F7612" w:rsidRDefault="00E00B86" w:rsidP="002D72A8">
            <w:pPr>
              <w:spacing w:before="120" w:after="120" w:line="240" w:lineRule="auto"/>
              <w:ind w:left="0" w:firstLine="0"/>
              <w:rPr>
                <w:rFonts w:eastAsia="바탕"/>
                <w:lang w:eastAsia="ko-KR"/>
              </w:rPr>
            </w:pPr>
            <w:r>
              <w:rPr>
                <w:rFonts w:eastAsia="바탕" w:hint="eastAsia"/>
                <w:lang w:eastAsia="ko-KR"/>
              </w:rPr>
              <w:t>700 M</w:t>
            </w:r>
            <w:r w:rsidR="007D50C1" w:rsidRPr="003F7612">
              <w:rPr>
                <w:rFonts w:eastAsia="바탕" w:hint="eastAsia"/>
                <w:lang w:eastAsia="ko-KR"/>
              </w:rPr>
              <w:t xml:space="preserve">Hz </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Subcarrier Spacing</w:t>
            </w:r>
          </w:p>
        </w:tc>
        <w:tc>
          <w:tcPr>
            <w:tcW w:w="6326" w:type="dxa"/>
            <w:vAlign w:val="center"/>
          </w:tcPr>
          <w:p w:rsidR="007D50C1" w:rsidRPr="003F7612" w:rsidRDefault="007D50C1" w:rsidP="002D72A8">
            <w:pPr>
              <w:spacing w:before="120" w:after="120" w:line="240" w:lineRule="auto"/>
              <w:ind w:left="0" w:firstLine="0"/>
              <w:rPr>
                <w:rFonts w:eastAsia="바탕"/>
                <w:lang w:eastAsia="ko-KR"/>
              </w:rPr>
            </w:pPr>
            <w:r w:rsidRPr="003F7612">
              <w:rPr>
                <w:rFonts w:eastAsia="바탕" w:hint="eastAsia"/>
                <w:lang w:eastAsia="ko-KR"/>
              </w:rPr>
              <w:t>15kHz</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System Bandwidth / FFT Size</w:t>
            </w:r>
          </w:p>
        </w:tc>
        <w:tc>
          <w:tcPr>
            <w:tcW w:w="6326" w:type="dxa"/>
            <w:vAlign w:val="center"/>
          </w:tcPr>
          <w:p w:rsidR="007D50C1" w:rsidRPr="003F7612" w:rsidRDefault="007D50C1" w:rsidP="002D72A8">
            <w:pPr>
              <w:spacing w:before="120" w:after="120" w:line="240" w:lineRule="auto"/>
              <w:ind w:left="0" w:firstLine="0"/>
              <w:rPr>
                <w:rFonts w:eastAsia="바탕"/>
                <w:lang w:eastAsia="ko-KR"/>
              </w:rPr>
            </w:pPr>
            <w:r w:rsidRPr="003F7612">
              <w:rPr>
                <w:rFonts w:eastAsia="바탕" w:hint="eastAsia"/>
                <w:lang w:eastAsia="ko-KR"/>
              </w:rPr>
              <w:t>10MHz / 1024</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Transmission Bandwidth</w:t>
            </w:r>
          </w:p>
        </w:tc>
        <w:tc>
          <w:tcPr>
            <w:tcW w:w="6326" w:type="dxa"/>
            <w:vAlign w:val="center"/>
          </w:tcPr>
          <w:p w:rsidR="007D50C1" w:rsidRPr="003F7612" w:rsidRDefault="00E00B86" w:rsidP="002D72A8">
            <w:pPr>
              <w:spacing w:before="120" w:after="120" w:line="240" w:lineRule="auto"/>
              <w:ind w:left="0" w:firstLine="0"/>
              <w:rPr>
                <w:rFonts w:eastAsia="바탕"/>
                <w:lang w:eastAsia="ko-KR"/>
              </w:rPr>
            </w:pPr>
            <w:r>
              <w:rPr>
                <w:rFonts w:eastAsia="바탕" w:hint="eastAsia"/>
                <w:lang w:eastAsia="ko-KR"/>
              </w:rPr>
              <w:t>6</w:t>
            </w:r>
            <w:r w:rsidR="007D50C1" w:rsidRPr="003F7612">
              <w:rPr>
                <w:rFonts w:eastAsia="바탕" w:hint="eastAsia"/>
                <w:lang w:eastAsia="ko-KR"/>
              </w:rPr>
              <w:t>PRBs</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Antenna Configuration</w:t>
            </w:r>
          </w:p>
        </w:tc>
        <w:tc>
          <w:tcPr>
            <w:tcW w:w="6326" w:type="dxa"/>
            <w:vAlign w:val="center"/>
          </w:tcPr>
          <w:p w:rsidR="007D50C1" w:rsidRPr="003F7612" w:rsidRDefault="007D50C1" w:rsidP="002D72A8">
            <w:pPr>
              <w:spacing w:before="120" w:after="120" w:line="240" w:lineRule="auto"/>
              <w:ind w:left="0" w:firstLine="0"/>
              <w:rPr>
                <w:rFonts w:eastAsia="바탕"/>
                <w:lang w:eastAsia="ko-KR"/>
              </w:rPr>
            </w:pPr>
            <w:r w:rsidRPr="003F7612">
              <w:rPr>
                <w:rFonts w:eastAsia="바탕" w:hint="eastAsia"/>
                <w:lang w:eastAsia="ko-KR"/>
              </w:rPr>
              <w:t>1T2R</w:t>
            </w:r>
          </w:p>
        </w:tc>
      </w:tr>
      <w:tr w:rsidR="007D50C1" w:rsidRPr="007D50C1" w:rsidTr="002D72A8">
        <w:tc>
          <w:tcPr>
            <w:tcW w:w="2976" w:type="dxa"/>
            <w:vAlign w:val="center"/>
          </w:tcPr>
          <w:p w:rsidR="007D50C1" w:rsidRPr="00B46DDF" w:rsidRDefault="00E00B86" w:rsidP="002D72A8">
            <w:pPr>
              <w:spacing w:before="120" w:after="120" w:line="240" w:lineRule="auto"/>
              <w:ind w:left="0" w:firstLine="0"/>
              <w:rPr>
                <w:rFonts w:eastAsia="바탕"/>
                <w:lang w:eastAsia="ko-KR"/>
              </w:rPr>
            </w:pPr>
            <w:r>
              <w:rPr>
                <w:rFonts w:eastAsia="바탕" w:hint="eastAsia"/>
                <w:lang w:eastAsia="ko-KR"/>
              </w:rPr>
              <w:lastRenderedPageBreak/>
              <w:t>TBS</w:t>
            </w:r>
            <w:r w:rsidR="00713927">
              <w:rPr>
                <w:rFonts w:eastAsia="바탕" w:hint="eastAsia"/>
                <w:lang w:eastAsia="ko-KR"/>
              </w:rPr>
              <w:t xml:space="preserve"> per UE</w:t>
            </w:r>
          </w:p>
        </w:tc>
        <w:tc>
          <w:tcPr>
            <w:tcW w:w="6326" w:type="dxa"/>
            <w:vAlign w:val="center"/>
          </w:tcPr>
          <w:p w:rsidR="007D50C1" w:rsidRPr="003F7612" w:rsidRDefault="00E00B86" w:rsidP="00713927">
            <w:pPr>
              <w:spacing w:before="120" w:after="120" w:line="240" w:lineRule="auto"/>
              <w:ind w:left="0" w:firstLine="0"/>
              <w:rPr>
                <w:rFonts w:eastAsia="바탕"/>
                <w:lang w:eastAsia="ko-KR"/>
              </w:rPr>
            </w:pPr>
            <w:r>
              <w:rPr>
                <w:rFonts w:eastAsia="바탕" w:hint="eastAsia"/>
                <w:lang w:eastAsia="ko-KR"/>
              </w:rPr>
              <w:t>10, 20, 40</w:t>
            </w:r>
            <w:r w:rsidR="009B3AF8">
              <w:rPr>
                <w:rFonts w:eastAsia="바탕"/>
                <w:lang w:eastAsia="ko-KR"/>
              </w:rPr>
              <w:t>, 60, 75</w:t>
            </w:r>
            <w:r>
              <w:rPr>
                <w:rFonts w:eastAsia="바탕" w:hint="eastAsia"/>
                <w:lang w:eastAsia="ko-KR"/>
              </w:rPr>
              <w:t xml:space="preserve"> [</w:t>
            </w:r>
            <w:r w:rsidR="00713927">
              <w:rPr>
                <w:rFonts w:eastAsia="바탕" w:hint="eastAsia"/>
                <w:lang w:eastAsia="ko-KR"/>
              </w:rPr>
              <w:t>b</w:t>
            </w:r>
            <w:r>
              <w:rPr>
                <w:rFonts w:eastAsia="바탕" w:hint="eastAsia"/>
                <w:lang w:eastAsia="ko-KR"/>
              </w:rPr>
              <w:t>yte</w:t>
            </w:r>
            <w:r w:rsidR="00713927">
              <w:rPr>
                <w:rFonts w:eastAsia="바탕" w:hint="eastAsia"/>
                <w:lang w:eastAsia="ko-KR"/>
              </w:rPr>
              <w:t>s</w:t>
            </w:r>
            <w:r>
              <w:rPr>
                <w:rFonts w:eastAsia="바탕" w:hint="eastAsia"/>
                <w:lang w:eastAsia="ko-KR"/>
              </w:rPr>
              <w:t>]</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SNR distribution of Multiple UEs</w:t>
            </w:r>
          </w:p>
        </w:tc>
        <w:tc>
          <w:tcPr>
            <w:tcW w:w="6326" w:type="dxa"/>
            <w:vAlign w:val="center"/>
          </w:tcPr>
          <w:p w:rsidR="009B3AF8" w:rsidRDefault="007D50C1" w:rsidP="009B3AF8">
            <w:pPr>
              <w:spacing w:before="120" w:after="120" w:line="240" w:lineRule="auto"/>
              <w:ind w:left="0" w:firstLine="0"/>
              <w:rPr>
                <w:rFonts w:eastAsia="바탕"/>
                <w:lang w:eastAsia="ko-KR"/>
              </w:rPr>
            </w:pPr>
            <w:r w:rsidRPr="003F7612">
              <w:rPr>
                <w:rFonts w:eastAsia="바탕" w:hint="eastAsia"/>
                <w:lang w:eastAsia="ko-KR"/>
              </w:rPr>
              <w:t>Equal SNR</w:t>
            </w:r>
          </w:p>
          <w:p w:rsidR="00B46DDF" w:rsidRPr="003F7612" w:rsidRDefault="009B3AF8" w:rsidP="005800D7">
            <w:pPr>
              <w:spacing w:before="120" w:after="120" w:line="240" w:lineRule="auto"/>
              <w:ind w:left="0" w:firstLine="0"/>
              <w:rPr>
                <w:rFonts w:eastAsia="바탕"/>
                <w:lang w:eastAsia="ko-KR"/>
              </w:rPr>
            </w:pPr>
            <w:r w:rsidRPr="009B3AF8">
              <w:rPr>
                <w:rFonts w:eastAsia="바탕"/>
                <w:lang w:eastAsia="ko-KR"/>
              </w:rPr>
              <w:t>Unequal SNR (distributi</w:t>
            </w:r>
            <w:r w:rsidR="005800D7">
              <w:rPr>
                <w:rFonts w:eastAsia="바탕"/>
                <w:lang w:eastAsia="ko-KR"/>
              </w:rPr>
              <w:t>on within range [x - 3, x + 3] dB</w:t>
            </w:r>
            <w:r w:rsidRPr="009B3AF8">
              <w:rPr>
                <w:rFonts w:eastAsia="바탕"/>
                <w:lang w:eastAsia="ko-KR"/>
              </w:rPr>
              <w:t>)</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Number of Multiple UEs</w:t>
            </w:r>
          </w:p>
        </w:tc>
        <w:tc>
          <w:tcPr>
            <w:tcW w:w="6326" w:type="dxa"/>
            <w:vAlign w:val="center"/>
          </w:tcPr>
          <w:p w:rsidR="007D50C1" w:rsidRPr="003F7612" w:rsidRDefault="00B46DDF" w:rsidP="00E00B86">
            <w:pPr>
              <w:spacing w:before="120" w:after="120" w:line="240" w:lineRule="auto"/>
              <w:ind w:left="0" w:firstLine="0"/>
              <w:rPr>
                <w:rFonts w:eastAsia="바탕"/>
                <w:lang w:eastAsia="ko-KR"/>
              </w:rPr>
            </w:pPr>
            <w:r w:rsidRPr="003F7612">
              <w:rPr>
                <w:rFonts w:eastAsia="바탕" w:hint="eastAsia"/>
                <w:lang w:eastAsia="ko-KR"/>
              </w:rPr>
              <w:t xml:space="preserve">1, </w:t>
            </w:r>
            <w:r w:rsidR="00E00B86">
              <w:rPr>
                <w:rFonts w:eastAsia="바탕" w:hint="eastAsia"/>
                <w:lang w:eastAsia="ko-KR"/>
              </w:rPr>
              <w:t>3</w:t>
            </w:r>
            <w:r w:rsidR="007D50C1" w:rsidRPr="003F7612">
              <w:rPr>
                <w:rFonts w:eastAsia="바탕" w:hint="eastAsia"/>
                <w:lang w:eastAsia="ko-KR"/>
              </w:rPr>
              <w:t>, 6</w:t>
            </w:r>
          </w:p>
        </w:tc>
      </w:tr>
      <w:tr w:rsidR="007D50C1" w:rsidRPr="007D50C1" w:rsidTr="002D72A8">
        <w:tc>
          <w:tcPr>
            <w:tcW w:w="2976" w:type="dxa"/>
            <w:vAlign w:val="center"/>
          </w:tcPr>
          <w:p w:rsidR="007D50C1" w:rsidRPr="002072BD" w:rsidRDefault="007D50C1" w:rsidP="002D72A8">
            <w:pPr>
              <w:spacing w:before="120" w:after="120" w:line="240" w:lineRule="auto"/>
              <w:ind w:left="0" w:firstLine="0"/>
              <w:rPr>
                <w:rFonts w:eastAsia="바탕"/>
                <w:lang w:eastAsia="ko-KR"/>
              </w:rPr>
            </w:pPr>
            <w:r w:rsidRPr="002072BD">
              <w:rPr>
                <w:rFonts w:eastAsia="바탕" w:hint="eastAsia"/>
                <w:lang w:eastAsia="ko-KR"/>
              </w:rPr>
              <w:t>Channel Coding</w:t>
            </w:r>
          </w:p>
        </w:tc>
        <w:tc>
          <w:tcPr>
            <w:tcW w:w="6326" w:type="dxa"/>
            <w:vAlign w:val="center"/>
          </w:tcPr>
          <w:p w:rsidR="007D50C1" w:rsidRPr="003F7612" w:rsidRDefault="00E00B86" w:rsidP="009B3AF8">
            <w:pPr>
              <w:spacing w:before="120" w:after="120" w:line="240" w:lineRule="auto"/>
              <w:ind w:left="0" w:firstLine="0"/>
              <w:rPr>
                <w:rFonts w:eastAsia="바탕"/>
                <w:lang w:eastAsia="ko-KR"/>
              </w:rPr>
            </w:pPr>
            <w:r>
              <w:rPr>
                <w:rFonts w:eastAsia="바탕" w:hint="eastAsia"/>
                <w:lang w:eastAsia="ko-KR"/>
              </w:rPr>
              <w:t>LDPC</w:t>
            </w:r>
            <w:r w:rsidR="004E21BA">
              <w:rPr>
                <w:rFonts w:eastAsia="바탕" w:hint="eastAsia"/>
                <w:lang w:eastAsia="ko-KR"/>
              </w:rPr>
              <w:t xml:space="preserve"> </w:t>
            </w:r>
            <w:r w:rsidR="009B3AF8">
              <w:rPr>
                <w:rFonts w:eastAsia="바탕"/>
                <w:lang w:eastAsia="ko-KR"/>
              </w:rPr>
              <w:t>(Decoder: BP with flooding)</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Modulation</w:t>
            </w:r>
          </w:p>
        </w:tc>
        <w:tc>
          <w:tcPr>
            <w:tcW w:w="6326" w:type="dxa"/>
            <w:vAlign w:val="center"/>
          </w:tcPr>
          <w:p w:rsidR="007D50C1" w:rsidRPr="003F7612" w:rsidRDefault="007D50C1" w:rsidP="00B46DDF">
            <w:pPr>
              <w:spacing w:before="120" w:after="120" w:line="240" w:lineRule="auto"/>
              <w:ind w:left="0" w:firstLine="0"/>
              <w:rPr>
                <w:rFonts w:eastAsia="바탕"/>
                <w:lang w:eastAsia="ko-KR"/>
              </w:rPr>
            </w:pPr>
            <w:r w:rsidRPr="003F7612">
              <w:rPr>
                <w:rFonts w:eastAsia="바탕" w:hint="eastAsia"/>
                <w:lang w:eastAsia="ko-KR"/>
              </w:rPr>
              <w:t>QPSK</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MA Signature Selection</w:t>
            </w:r>
          </w:p>
        </w:tc>
        <w:tc>
          <w:tcPr>
            <w:tcW w:w="6326" w:type="dxa"/>
            <w:vAlign w:val="center"/>
          </w:tcPr>
          <w:p w:rsidR="007D50C1" w:rsidRPr="003F7612" w:rsidRDefault="007D50C1" w:rsidP="002D72A8">
            <w:pPr>
              <w:spacing w:before="120" w:after="120" w:line="240" w:lineRule="auto"/>
              <w:ind w:left="0" w:firstLine="0"/>
              <w:rPr>
                <w:rFonts w:eastAsia="바탕"/>
                <w:lang w:eastAsia="ko-KR"/>
              </w:rPr>
            </w:pPr>
            <w:r w:rsidRPr="003F7612">
              <w:rPr>
                <w:rFonts w:eastAsia="바탕" w:hint="eastAsia"/>
                <w:lang w:eastAsia="ko-KR"/>
              </w:rPr>
              <w:t>Fixed Allocation</w:t>
            </w:r>
          </w:p>
        </w:tc>
      </w:tr>
      <w:tr w:rsidR="007D50C1" w:rsidRPr="007D50C1" w:rsidTr="002D72A8">
        <w:tc>
          <w:tcPr>
            <w:tcW w:w="2976" w:type="dxa"/>
            <w:vAlign w:val="center"/>
          </w:tcPr>
          <w:p w:rsidR="007D50C1" w:rsidRPr="002072BD" w:rsidRDefault="004C3E79" w:rsidP="002D72A8">
            <w:pPr>
              <w:spacing w:before="120" w:after="120" w:line="240" w:lineRule="auto"/>
              <w:ind w:left="0" w:firstLine="0"/>
              <w:jc w:val="left"/>
              <w:rPr>
                <w:rFonts w:eastAsia="바탕"/>
                <w:lang w:eastAsia="ko-KR"/>
              </w:rPr>
            </w:pPr>
            <w:r>
              <w:rPr>
                <w:rFonts w:eastAsia="바탕" w:hint="eastAsia"/>
                <w:lang w:eastAsia="ko-KR"/>
              </w:rPr>
              <w:t>Receiver Algorithm</w:t>
            </w:r>
          </w:p>
        </w:tc>
        <w:tc>
          <w:tcPr>
            <w:tcW w:w="6326" w:type="dxa"/>
            <w:vAlign w:val="center"/>
          </w:tcPr>
          <w:p w:rsidR="007D50C1" w:rsidRPr="003F7612" w:rsidRDefault="007D50C1" w:rsidP="002D72A8">
            <w:pPr>
              <w:spacing w:before="120" w:after="120" w:line="240" w:lineRule="auto"/>
              <w:ind w:left="0" w:firstLine="0"/>
              <w:jc w:val="left"/>
              <w:rPr>
                <w:rFonts w:eastAsia="바탕"/>
                <w:lang w:eastAsia="ko-KR"/>
              </w:rPr>
            </w:pPr>
            <w:r w:rsidRPr="003F7612">
              <w:rPr>
                <w:rFonts w:eastAsia="바탕" w:hint="eastAsia"/>
                <w:lang w:eastAsia="ko-KR"/>
              </w:rPr>
              <w:t xml:space="preserve">Successive Interference Cancellation (SIC) </w:t>
            </w:r>
          </w:p>
          <w:p w:rsidR="004C3E79" w:rsidRPr="003F7612" w:rsidRDefault="007D50C1" w:rsidP="00EF7281">
            <w:pPr>
              <w:spacing w:before="120" w:after="120" w:line="240" w:lineRule="auto"/>
              <w:ind w:left="0" w:firstLine="0"/>
              <w:rPr>
                <w:rFonts w:eastAsia="바탕"/>
                <w:color w:val="FF0000"/>
                <w:lang w:eastAsia="ko-KR"/>
              </w:rPr>
            </w:pPr>
            <w:r w:rsidRPr="003F7612">
              <w:rPr>
                <w:rFonts w:eastAsia="바탕" w:hint="eastAsia"/>
                <w:lang w:eastAsia="ko-KR"/>
              </w:rPr>
              <w:t>; Codeword level IC is assumed, but CRC check is not assumed</w:t>
            </w:r>
            <w:r w:rsidR="0054120C">
              <w:rPr>
                <w:rFonts w:eastAsia="바탕"/>
                <w:lang w:eastAsia="ko-KR"/>
              </w:rPr>
              <w:t xml:space="preserve"> [7]</w:t>
            </w:r>
            <w:r w:rsidRPr="003F7612">
              <w:rPr>
                <w:rFonts w:eastAsia="바탕" w:hint="eastAsia"/>
                <w:lang w:eastAsia="ko-KR"/>
              </w:rPr>
              <w:t>.</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Channel Model</w:t>
            </w:r>
          </w:p>
        </w:tc>
        <w:tc>
          <w:tcPr>
            <w:tcW w:w="6326" w:type="dxa"/>
            <w:vAlign w:val="center"/>
          </w:tcPr>
          <w:p w:rsidR="007D50C1" w:rsidRPr="003F7612" w:rsidRDefault="009B3AF8" w:rsidP="009B3AF8">
            <w:pPr>
              <w:spacing w:before="120" w:after="120" w:line="240" w:lineRule="auto"/>
              <w:ind w:left="0" w:firstLine="0"/>
              <w:rPr>
                <w:rFonts w:eastAsia="바탕"/>
                <w:lang w:eastAsia="ko-KR"/>
              </w:rPr>
            </w:pPr>
            <w:r>
              <w:rPr>
                <w:rFonts w:eastAsia="바탕"/>
                <w:lang w:eastAsia="ko-KR"/>
              </w:rPr>
              <w:t xml:space="preserve">AWGN, TDL-A (30ns), </w:t>
            </w:r>
            <w:r w:rsidR="007D50C1" w:rsidRPr="003F7612">
              <w:rPr>
                <w:rFonts w:eastAsia="바탕" w:hint="eastAsia"/>
                <w:lang w:eastAsia="ko-KR"/>
              </w:rPr>
              <w:t>TDL-C (300ns), mobility-3km/h</w:t>
            </w:r>
          </w:p>
        </w:tc>
      </w:tr>
      <w:tr w:rsidR="007D50C1" w:rsidRPr="007D50C1" w:rsidTr="002D72A8">
        <w:tc>
          <w:tcPr>
            <w:tcW w:w="2976" w:type="dxa"/>
            <w:vAlign w:val="center"/>
          </w:tcPr>
          <w:p w:rsidR="007D50C1" w:rsidRPr="002072BD" w:rsidRDefault="007D50C1" w:rsidP="002D72A8">
            <w:pPr>
              <w:spacing w:before="120" w:after="120" w:line="240" w:lineRule="auto"/>
              <w:ind w:left="0" w:firstLine="0"/>
              <w:rPr>
                <w:rFonts w:eastAsia="바탕"/>
                <w:lang w:eastAsia="ko-KR"/>
              </w:rPr>
            </w:pPr>
            <w:r w:rsidRPr="002072BD">
              <w:rPr>
                <w:rFonts w:eastAsia="바탕" w:hint="eastAsia"/>
                <w:lang w:eastAsia="ko-KR"/>
              </w:rPr>
              <w:t>Channel Estimation</w:t>
            </w:r>
          </w:p>
        </w:tc>
        <w:tc>
          <w:tcPr>
            <w:tcW w:w="6326" w:type="dxa"/>
            <w:vAlign w:val="center"/>
          </w:tcPr>
          <w:p w:rsidR="007D50C1" w:rsidRPr="003F7612" w:rsidRDefault="003A794E" w:rsidP="00713927">
            <w:pPr>
              <w:spacing w:before="120" w:after="120" w:line="240" w:lineRule="auto"/>
              <w:ind w:left="0" w:firstLine="0"/>
              <w:rPr>
                <w:rFonts w:eastAsia="바탕"/>
                <w:lang w:eastAsia="ko-KR"/>
              </w:rPr>
            </w:pPr>
            <w:r>
              <w:rPr>
                <w:rFonts w:eastAsia="바탕" w:hint="eastAsia"/>
                <w:lang w:eastAsia="ko-KR"/>
              </w:rPr>
              <w:t xml:space="preserve">Ideal / </w:t>
            </w:r>
            <w:r w:rsidR="007D50C1" w:rsidRPr="003F7612">
              <w:rPr>
                <w:rFonts w:eastAsia="바탕" w:hint="eastAsia"/>
                <w:lang w:eastAsia="ko-KR"/>
              </w:rPr>
              <w:t>Realistic</w:t>
            </w:r>
          </w:p>
        </w:tc>
      </w:tr>
    </w:tbl>
    <w:p w:rsidR="007D50C1" w:rsidRPr="007D50C1" w:rsidRDefault="007D50C1" w:rsidP="007D50C1">
      <w:pPr>
        <w:spacing w:before="120" w:after="120" w:line="240" w:lineRule="auto"/>
        <w:ind w:left="0" w:firstLineChars="100" w:firstLine="220"/>
        <w:rPr>
          <w:rFonts w:eastAsia="바탕"/>
          <w:color w:val="FF0000"/>
          <w:sz w:val="22"/>
          <w:szCs w:val="22"/>
          <w:lang w:eastAsia="ko-KR"/>
        </w:rPr>
      </w:pPr>
    </w:p>
    <w:p w:rsidR="007D50C1" w:rsidRPr="00BB2251" w:rsidRDefault="00713927" w:rsidP="00713927">
      <w:pPr>
        <w:pStyle w:val="1"/>
        <w:numPr>
          <w:ilvl w:val="1"/>
          <w:numId w:val="1"/>
        </w:numPr>
        <w:rPr>
          <w:rFonts w:eastAsia="바탕"/>
          <w:b/>
          <w:lang w:eastAsia="ko-KR"/>
        </w:rPr>
      </w:pPr>
      <w:r w:rsidRPr="00713927">
        <w:rPr>
          <w:rFonts w:eastAsia="바탕"/>
          <w:b/>
          <w:lang w:eastAsia="ko-KR"/>
        </w:rPr>
        <w:t>BLER vs. per UE SNR</w:t>
      </w:r>
    </w:p>
    <w:p w:rsidR="007D50C1" w:rsidRPr="00BB2251" w:rsidRDefault="009B3AF8" w:rsidP="007D50C1">
      <w:pPr>
        <w:ind w:left="0" w:firstLineChars="100" w:firstLine="220"/>
        <w:rPr>
          <w:rFonts w:eastAsia="바탕"/>
          <w:sz w:val="22"/>
          <w:szCs w:val="22"/>
          <w:lang w:eastAsia="ko-KR"/>
        </w:rPr>
      </w:pPr>
      <w:r>
        <w:rPr>
          <w:rFonts w:eastAsia="바탕" w:hint="eastAsia"/>
          <w:sz w:val="22"/>
          <w:szCs w:val="22"/>
          <w:lang w:eastAsia="ko-KR"/>
        </w:rPr>
        <w:t>In this section, the</w:t>
      </w:r>
      <w:r w:rsidR="00BE57A9">
        <w:rPr>
          <w:rFonts w:eastAsia="바탕" w:hint="eastAsia"/>
          <w:sz w:val="22"/>
          <w:szCs w:val="22"/>
          <w:lang w:eastAsia="ko-KR"/>
        </w:rPr>
        <w:t xml:space="preserve"> </w:t>
      </w:r>
      <w:r w:rsidR="007D50C1" w:rsidRPr="00BB2251">
        <w:rPr>
          <w:rFonts w:eastAsia="바탕" w:hint="eastAsia"/>
          <w:sz w:val="22"/>
          <w:szCs w:val="22"/>
          <w:lang w:eastAsia="ko-KR"/>
        </w:rPr>
        <w:t xml:space="preserve">link level simulation results of NCMA via 64QAM-quantized Grassmannian Sequence </w:t>
      </w:r>
      <w:r w:rsidR="00FC3634">
        <w:rPr>
          <w:rFonts w:eastAsia="바탕" w:hint="eastAsia"/>
          <w:sz w:val="22"/>
          <w:szCs w:val="22"/>
          <w:lang w:eastAsia="ko-KR"/>
        </w:rPr>
        <w:t xml:space="preserve">(Scheme 1) </w:t>
      </w:r>
      <w:r w:rsidR="003F7612" w:rsidRPr="00BB2251">
        <w:rPr>
          <w:rFonts w:eastAsia="바탕" w:hint="eastAsia"/>
          <w:sz w:val="22"/>
          <w:szCs w:val="22"/>
          <w:lang w:eastAsia="ko-KR"/>
        </w:rPr>
        <w:t xml:space="preserve">and LTE PUSCH scrambling </w:t>
      </w:r>
      <w:r w:rsidR="00FC3634">
        <w:rPr>
          <w:rFonts w:eastAsia="바탕" w:hint="eastAsia"/>
          <w:sz w:val="22"/>
          <w:szCs w:val="22"/>
          <w:lang w:eastAsia="ko-KR"/>
        </w:rPr>
        <w:t xml:space="preserve">(Scheme 2) </w:t>
      </w:r>
      <w:r w:rsidR="007D50C1" w:rsidRPr="00BB2251">
        <w:rPr>
          <w:rFonts w:eastAsia="바탕" w:hint="eastAsia"/>
          <w:sz w:val="22"/>
          <w:szCs w:val="22"/>
          <w:lang w:eastAsia="ko-KR"/>
        </w:rPr>
        <w:t xml:space="preserve">are compared with the baseline OFDMA scheme in terms of block error rate. </w:t>
      </w:r>
      <w:r w:rsidR="003F7612" w:rsidRPr="00BB2251">
        <w:rPr>
          <w:rFonts w:eastAsia="바탕" w:hint="eastAsia"/>
          <w:sz w:val="22"/>
          <w:szCs w:val="22"/>
          <w:lang w:eastAsia="ko-KR"/>
        </w:rPr>
        <w:t xml:space="preserve">In the following simulation results, </w:t>
      </w:r>
      <w:r w:rsidR="00BB2251" w:rsidRPr="00BB2251">
        <w:rPr>
          <w:rFonts w:eastAsia="바탕"/>
          <w:sz w:val="22"/>
          <w:szCs w:val="22"/>
          <w:lang w:eastAsia="ko-KR"/>
        </w:rPr>
        <w:t>‘</w:t>
      </w:r>
      <w:r w:rsidR="003F7612" w:rsidRPr="00BB2251">
        <w:rPr>
          <w:rFonts w:eastAsia="바탕" w:hint="eastAsia"/>
          <w:sz w:val="22"/>
          <w:szCs w:val="22"/>
          <w:lang w:eastAsia="ko-KR"/>
        </w:rPr>
        <w:t>SF</w:t>
      </w:r>
      <w:r w:rsidR="00BB2251" w:rsidRPr="00BB2251">
        <w:rPr>
          <w:rFonts w:eastAsia="바탕"/>
          <w:sz w:val="22"/>
          <w:szCs w:val="22"/>
          <w:lang w:eastAsia="ko-KR"/>
        </w:rPr>
        <w:t>’</w:t>
      </w:r>
      <w:r w:rsidR="003F7612" w:rsidRPr="00BB2251">
        <w:rPr>
          <w:rFonts w:eastAsia="바탕" w:hint="eastAsia"/>
          <w:sz w:val="22"/>
          <w:szCs w:val="22"/>
          <w:lang w:eastAsia="ko-KR"/>
        </w:rPr>
        <w:t xml:space="preserve"> represents t</w:t>
      </w:r>
      <w:r w:rsidR="00BB2251" w:rsidRPr="00BB2251">
        <w:rPr>
          <w:rFonts w:eastAsia="바탕" w:hint="eastAsia"/>
          <w:sz w:val="22"/>
          <w:szCs w:val="22"/>
          <w:lang w:eastAsia="ko-KR"/>
        </w:rPr>
        <w:t xml:space="preserve">he spreading factor and </w:t>
      </w:r>
      <w:r w:rsidR="00BB2251" w:rsidRPr="00BB2251">
        <w:rPr>
          <w:rFonts w:eastAsia="바탕"/>
          <w:sz w:val="22"/>
          <w:szCs w:val="22"/>
          <w:lang w:eastAsia="ko-KR"/>
        </w:rPr>
        <w:t>‘</w:t>
      </w:r>
      <w:r w:rsidR="00BB2251" w:rsidRPr="00BB2251">
        <w:rPr>
          <w:rFonts w:eastAsia="바탕" w:hint="eastAsia"/>
          <w:sz w:val="22"/>
          <w:szCs w:val="22"/>
          <w:lang w:eastAsia="ko-KR"/>
        </w:rPr>
        <w:t>UE</w:t>
      </w:r>
      <w:r w:rsidR="00BB2251" w:rsidRPr="00BB2251">
        <w:rPr>
          <w:rFonts w:eastAsia="바탕"/>
          <w:sz w:val="22"/>
          <w:szCs w:val="22"/>
          <w:lang w:eastAsia="ko-KR"/>
        </w:rPr>
        <w:t>’</w:t>
      </w:r>
      <w:r w:rsidR="00BB2251" w:rsidRPr="00BB2251">
        <w:rPr>
          <w:rFonts w:eastAsia="바탕" w:hint="eastAsia"/>
          <w:sz w:val="22"/>
          <w:szCs w:val="22"/>
          <w:lang w:eastAsia="ko-KR"/>
        </w:rPr>
        <w:t xml:space="preserve"> represents the number of UEs.</w:t>
      </w:r>
    </w:p>
    <w:p w:rsidR="00E84115" w:rsidRPr="00243BEA" w:rsidRDefault="001953DE" w:rsidP="00243BEA">
      <w:pPr>
        <w:spacing w:before="120" w:after="120" w:line="240" w:lineRule="auto"/>
        <w:ind w:left="0" w:firstLine="0"/>
        <w:jc w:val="center"/>
        <w:rPr>
          <w:rFonts w:eastAsia="바탕"/>
          <w:color w:val="FF0000"/>
          <w:sz w:val="22"/>
          <w:szCs w:val="22"/>
          <w:lang w:eastAsia="ko-KR"/>
        </w:rPr>
      </w:pPr>
      <w:r w:rsidRPr="001953DE">
        <w:rPr>
          <w:rFonts w:eastAsia="바탕"/>
          <w:noProof/>
          <w:sz w:val="22"/>
          <w:szCs w:val="22"/>
          <w:lang w:val="en-US" w:eastAsia="ko-KR"/>
        </w:rPr>
        <w:drawing>
          <wp:inline distT="0" distB="0" distL="0" distR="0">
            <wp:extent cx="2890800" cy="2300400"/>
            <wp:effectExtent l="0" t="0" r="5080"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r w:rsidRPr="001953DE">
        <w:rPr>
          <w:rFonts w:eastAsia="바탕"/>
          <w:noProof/>
          <w:sz w:val="22"/>
          <w:szCs w:val="22"/>
          <w:lang w:val="en-US" w:eastAsia="ko-KR"/>
        </w:rPr>
        <w:drawing>
          <wp:inline distT="0" distB="0" distL="0" distR="0" wp14:anchorId="2563E9AE" wp14:editId="05086F96">
            <wp:extent cx="2890800" cy="2300400"/>
            <wp:effectExtent l="0" t="0" r="5080" b="508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p>
    <w:p w:rsidR="00084633" w:rsidRPr="00B46DDF" w:rsidRDefault="00084633" w:rsidP="00084633">
      <w:pPr>
        <w:spacing w:before="120" w:after="120" w:line="240" w:lineRule="auto"/>
        <w:ind w:left="0" w:firstLine="0"/>
        <w:jc w:val="center"/>
        <w:rPr>
          <w:rFonts w:eastAsia="바탕"/>
          <w:color w:val="FF0000"/>
          <w:sz w:val="22"/>
          <w:szCs w:val="22"/>
          <w:lang w:eastAsia="ko-KR"/>
        </w:rPr>
      </w:pPr>
      <w:r w:rsidRPr="004752E8">
        <w:rPr>
          <w:rFonts w:eastAsia="바탕" w:hint="eastAsia"/>
          <w:sz w:val="22"/>
          <w:szCs w:val="22"/>
          <w:lang w:eastAsia="ko-KR"/>
        </w:rPr>
        <w:t xml:space="preserve">Figure 1. </w:t>
      </w:r>
      <w:r w:rsidRPr="004752E8">
        <w:rPr>
          <w:rFonts w:eastAsia="바탕"/>
          <w:sz w:val="22"/>
          <w:szCs w:val="22"/>
          <w:lang w:eastAsia="ko-KR"/>
        </w:rPr>
        <w:t xml:space="preserve">BLER </w:t>
      </w:r>
      <w:r>
        <w:rPr>
          <w:rFonts w:eastAsia="바탕" w:hint="eastAsia"/>
          <w:sz w:val="22"/>
          <w:szCs w:val="22"/>
          <w:lang w:eastAsia="ko-KR"/>
        </w:rPr>
        <w:t xml:space="preserve">performance of OFDMA in case of ideal </w:t>
      </w:r>
      <w:r>
        <w:rPr>
          <w:rFonts w:eastAsia="바탕"/>
          <w:sz w:val="22"/>
          <w:szCs w:val="22"/>
          <w:lang w:eastAsia="ko-KR"/>
        </w:rPr>
        <w:t>channel</w:t>
      </w:r>
      <w:r>
        <w:rPr>
          <w:rFonts w:eastAsia="바탕" w:hint="eastAsia"/>
          <w:sz w:val="22"/>
          <w:szCs w:val="22"/>
          <w:lang w:eastAsia="ko-KR"/>
        </w:rPr>
        <w:t xml:space="preserve"> estimation</w:t>
      </w:r>
      <w:r>
        <w:rPr>
          <w:rFonts w:eastAsia="바탕"/>
          <w:sz w:val="22"/>
          <w:szCs w:val="22"/>
          <w:lang w:eastAsia="ko-KR"/>
        </w:rPr>
        <w:t xml:space="preserve"> for calibration</w:t>
      </w:r>
      <w:r w:rsidR="0056137F">
        <w:rPr>
          <w:rFonts w:eastAsia="바탕"/>
          <w:sz w:val="22"/>
          <w:szCs w:val="22"/>
          <w:lang w:eastAsia="ko-KR"/>
        </w:rPr>
        <w:t xml:space="preserve"> purpose</w:t>
      </w:r>
    </w:p>
    <w:p w:rsidR="00E84115" w:rsidRDefault="001953DE" w:rsidP="00243BEA">
      <w:pPr>
        <w:ind w:left="284" w:hangingChars="129"/>
        <w:jc w:val="center"/>
        <w:rPr>
          <w:rFonts w:eastAsia="바탕"/>
          <w:sz w:val="22"/>
          <w:szCs w:val="22"/>
          <w:lang w:eastAsia="ko-KR"/>
        </w:rPr>
      </w:pPr>
      <w:r w:rsidRPr="001953DE">
        <w:rPr>
          <w:rFonts w:eastAsia="바탕"/>
          <w:noProof/>
          <w:sz w:val="22"/>
          <w:szCs w:val="22"/>
          <w:lang w:val="en-US" w:eastAsia="ko-KR"/>
        </w:rPr>
        <w:lastRenderedPageBreak/>
        <w:drawing>
          <wp:inline distT="0" distB="0" distL="0" distR="0">
            <wp:extent cx="2890800" cy="2300400"/>
            <wp:effectExtent l="0" t="0" r="5080" b="508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r w:rsidRPr="001953DE">
        <w:rPr>
          <w:rFonts w:eastAsia="바탕"/>
          <w:noProof/>
          <w:sz w:val="22"/>
          <w:szCs w:val="22"/>
          <w:lang w:val="en-US" w:eastAsia="ko-KR"/>
        </w:rPr>
        <w:drawing>
          <wp:inline distT="0" distB="0" distL="0" distR="0">
            <wp:extent cx="2890800" cy="2300400"/>
            <wp:effectExtent l="0" t="0" r="5080" b="508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p>
    <w:p w:rsidR="0056137F" w:rsidRDefault="0056137F" w:rsidP="0056137F">
      <w:pPr>
        <w:spacing w:before="120" w:after="120" w:line="240" w:lineRule="auto"/>
        <w:ind w:left="0" w:firstLine="0"/>
        <w:jc w:val="center"/>
        <w:rPr>
          <w:rFonts w:eastAsia="바탕"/>
          <w:sz w:val="22"/>
          <w:szCs w:val="22"/>
          <w:lang w:eastAsia="ko-KR"/>
        </w:rPr>
      </w:pPr>
      <w:r>
        <w:rPr>
          <w:rFonts w:eastAsia="바탕" w:hint="eastAsia"/>
          <w:sz w:val="22"/>
          <w:szCs w:val="22"/>
          <w:lang w:eastAsia="ko-KR"/>
        </w:rPr>
        <w:t>Figure 2</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hint="eastAsia"/>
          <w:sz w:val="22"/>
          <w:szCs w:val="22"/>
          <w:lang w:eastAsia="ko-KR"/>
        </w:rPr>
        <w:t>performance of OFDMA in case of ideal</w:t>
      </w:r>
      <w:r w:rsidR="006C44B3">
        <w:rPr>
          <w:rFonts w:eastAsia="바탕"/>
          <w:sz w:val="22"/>
          <w:szCs w:val="22"/>
          <w:lang w:eastAsia="ko-KR"/>
        </w:rPr>
        <w:t xml:space="preserve"> channel estimation (left) and </w:t>
      </w:r>
      <w:r>
        <w:rPr>
          <w:rFonts w:eastAsia="바탕"/>
          <w:sz w:val="22"/>
          <w:szCs w:val="22"/>
          <w:lang w:eastAsia="ko-KR"/>
        </w:rPr>
        <w:t>realistic</w:t>
      </w:r>
      <w:r>
        <w:rPr>
          <w:rFonts w:eastAsia="바탕" w:hint="eastAsia"/>
          <w:sz w:val="22"/>
          <w:szCs w:val="22"/>
          <w:lang w:eastAsia="ko-KR"/>
        </w:rPr>
        <w:t xml:space="preserve"> </w:t>
      </w:r>
      <w:r>
        <w:rPr>
          <w:rFonts w:eastAsia="바탕"/>
          <w:sz w:val="22"/>
          <w:szCs w:val="22"/>
          <w:lang w:eastAsia="ko-KR"/>
        </w:rPr>
        <w:t>channel</w:t>
      </w:r>
      <w:r>
        <w:rPr>
          <w:rFonts w:eastAsia="바탕" w:hint="eastAsia"/>
          <w:sz w:val="22"/>
          <w:szCs w:val="22"/>
          <w:lang w:eastAsia="ko-KR"/>
        </w:rPr>
        <w:t xml:space="preserve"> estimation</w:t>
      </w:r>
      <w:r>
        <w:rPr>
          <w:rFonts w:eastAsia="바탕"/>
          <w:sz w:val="22"/>
          <w:szCs w:val="22"/>
          <w:lang w:eastAsia="ko-KR"/>
        </w:rPr>
        <w:t xml:space="preserve"> </w:t>
      </w:r>
      <w:r w:rsidR="006C44B3">
        <w:rPr>
          <w:rFonts w:eastAsia="바탕"/>
          <w:sz w:val="22"/>
          <w:szCs w:val="22"/>
          <w:lang w:eastAsia="ko-KR"/>
        </w:rPr>
        <w:t>(right)</w:t>
      </w:r>
      <w:r>
        <w:rPr>
          <w:rFonts w:eastAsia="바탕"/>
          <w:sz w:val="22"/>
          <w:szCs w:val="22"/>
          <w:lang w:eastAsia="ko-KR"/>
        </w:rPr>
        <w:t xml:space="preserve"> in TDL-C channel environment</w:t>
      </w:r>
    </w:p>
    <w:p w:rsidR="006C44B3" w:rsidRDefault="006C44B3" w:rsidP="006C44B3">
      <w:pPr>
        <w:ind w:left="0" w:firstLineChars="100" w:firstLine="220"/>
        <w:rPr>
          <w:rFonts w:eastAsia="바탕"/>
          <w:sz w:val="22"/>
          <w:szCs w:val="22"/>
          <w:lang w:eastAsia="ko-KR"/>
        </w:rPr>
      </w:pPr>
      <w:r>
        <w:rPr>
          <w:rFonts w:eastAsia="바탕" w:hint="eastAsia"/>
          <w:sz w:val="22"/>
          <w:szCs w:val="22"/>
          <w:lang w:eastAsia="ko-KR"/>
        </w:rPr>
        <w:t>Figure 1</w:t>
      </w:r>
      <w:r>
        <w:rPr>
          <w:rFonts w:eastAsia="바탕"/>
          <w:sz w:val="22"/>
          <w:szCs w:val="22"/>
          <w:lang w:eastAsia="ko-KR"/>
        </w:rPr>
        <w:t xml:space="preserve"> </w:t>
      </w:r>
      <w:r>
        <w:rPr>
          <w:rFonts w:eastAsia="바탕" w:hint="eastAsia"/>
          <w:sz w:val="22"/>
          <w:szCs w:val="22"/>
          <w:lang w:eastAsia="ko-KR"/>
        </w:rPr>
        <w:t>represent</w:t>
      </w:r>
      <w:r w:rsidR="00792975">
        <w:rPr>
          <w:rFonts w:eastAsia="바탕"/>
          <w:sz w:val="22"/>
          <w:szCs w:val="22"/>
          <w:lang w:eastAsia="ko-KR"/>
        </w:rPr>
        <w:t>s</w:t>
      </w:r>
      <w:r>
        <w:rPr>
          <w:rFonts w:eastAsia="바탕" w:hint="eastAsia"/>
          <w:sz w:val="22"/>
          <w:szCs w:val="22"/>
          <w:lang w:eastAsia="ko-KR"/>
        </w:rPr>
        <w:t xml:space="preserve"> the BLER performance of OFDMA for calibration purpose. </w:t>
      </w:r>
      <w:r>
        <w:rPr>
          <w:rFonts w:eastAsia="바탕"/>
          <w:sz w:val="22"/>
          <w:szCs w:val="22"/>
          <w:lang w:eastAsia="ko-KR"/>
        </w:rPr>
        <w:t>Figure 2 represent</w:t>
      </w:r>
      <w:r w:rsidR="00792975">
        <w:rPr>
          <w:rFonts w:eastAsia="바탕"/>
          <w:sz w:val="22"/>
          <w:szCs w:val="22"/>
          <w:lang w:eastAsia="ko-KR"/>
        </w:rPr>
        <w:t>s</w:t>
      </w:r>
      <w:r>
        <w:rPr>
          <w:rFonts w:eastAsia="바탕"/>
          <w:sz w:val="22"/>
          <w:szCs w:val="22"/>
          <w:lang w:eastAsia="ko-KR"/>
        </w:rPr>
        <w:t xml:space="preserve"> the BLER performance of OFDMA for ideal channel estimation and realistic channel estimation in TDL-C channel environment. All the simulation was performed for CP-OFDM and DFT-s-OFDM.</w:t>
      </w:r>
    </w:p>
    <w:p w:rsidR="00EF5A65" w:rsidRPr="00084633" w:rsidRDefault="00EF5A65" w:rsidP="006C44B3">
      <w:pPr>
        <w:ind w:left="0" w:firstLineChars="100" w:firstLine="220"/>
        <w:rPr>
          <w:rFonts w:eastAsia="바탕"/>
          <w:sz w:val="22"/>
          <w:szCs w:val="22"/>
          <w:lang w:eastAsia="ko-KR"/>
        </w:rPr>
      </w:pPr>
    </w:p>
    <w:p w:rsidR="00E84115" w:rsidRPr="00CA2F0A" w:rsidRDefault="00DA3EF0" w:rsidP="00243BEA">
      <w:pPr>
        <w:ind w:left="284" w:hangingChars="129"/>
        <w:jc w:val="center"/>
        <w:rPr>
          <w:rFonts w:eastAsia="바탕"/>
          <w:sz w:val="22"/>
          <w:szCs w:val="22"/>
          <w:lang w:val="en-US" w:eastAsia="ko-KR"/>
        </w:rPr>
      </w:pPr>
      <w:r w:rsidRPr="00DA3EF0">
        <w:rPr>
          <w:rFonts w:eastAsia="바탕"/>
          <w:noProof/>
          <w:sz w:val="22"/>
          <w:szCs w:val="22"/>
          <w:lang w:val="en-US" w:eastAsia="ko-KR"/>
        </w:rPr>
        <w:drawing>
          <wp:inline distT="0" distB="0" distL="0" distR="0">
            <wp:extent cx="2894400" cy="2304000"/>
            <wp:effectExtent l="0" t="0" r="1270" b="127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4400" cy="2304000"/>
                    </a:xfrm>
                    <a:prstGeom prst="rect">
                      <a:avLst/>
                    </a:prstGeom>
                    <a:noFill/>
                    <a:ln>
                      <a:noFill/>
                    </a:ln>
                  </pic:spPr>
                </pic:pic>
              </a:graphicData>
            </a:graphic>
          </wp:inline>
        </w:drawing>
      </w:r>
      <w:r w:rsidR="00243BEA" w:rsidRPr="00243BEA">
        <w:rPr>
          <w:rFonts w:eastAsia="바탕"/>
          <w:noProof/>
          <w:sz w:val="22"/>
          <w:szCs w:val="22"/>
          <w:lang w:val="en-US" w:eastAsia="ko-KR"/>
        </w:rPr>
        <w:drawing>
          <wp:inline distT="0" distB="0" distL="0" distR="0" wp14:anchorId="5B16B13E" wp14:editId="109A8299">
            <wp:extent cx="2890800" cy="2300400"/>
            <wp:effectExtent l="0" t="0" r="5080" b="508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p>
    <w:p w:rsidR="00DA3EF0" w:rsidRDefault="00DA3EF0" w:rsidP="00DA3EF0">
      <w:pPr>
        <w:spacing w:before="120" w:after="120" w:line="240" w:lineRule="auto"/>
        <w:ind w:left="0" w:firstLine="0"/>
        <w:jc w:val="center"/>
        <w:rPr>
          <w:rFonts w:eastAsia="바탕"/>
          <w:sz w:val="22"/>
          <w:szCs w:val="22"/>
          <w:lang w:eastAsia="ko-KR"/>
        </w:rPr>
      </w:pPr>
      <w:r w:rsidRPr="004752E8">
        <w:rPr>
          <w:rFonts w:eastAsia="바탕" w:hint="eastAsia"/>
          <w:sz w:val="22"/>
          <w:szCs w:val="22"/>
          <w:lang w:eastAsia="ko-KR"/>
        </w:rPr>
        <w:t xml:space="preserve">Figure </w:t>
      </w:r>
      <w:r w:rsidR="00BD600B">
        <w:rPr>
          <w:rFonts w:eastAsia="바탕"/>
          <w:sz w:val="22"/>
          <w:szCs w:val="22"/>
          <w:lang w:eastAsia="ko-KR"/>
        </w:rPr>
        <w:t>3</w:t>
      </w:r>
      <w:r w:rsidRPr="004752E8">
        <w:rPr>
          <w:rFonts w:eastAsia="바탕" w:hint="eastAsia"/>
          <w:sz w:val="22"/>
          <w:szCs w:val="22"/>
          <w:lang w:eastAsia="ko-KR"/>
        </w:rPr>
        <w:t xml:space="preserve">. </w:t>
      </w:r>
      <w:r w:rsidRPr="004752E8">
        <w:rPr>
          <w:rFonts w:eastAsia="바탕"/>
          <w:sz w:val="22"/>
          <w:szCs w:val="22"/>
          <w:lang w:eastAsia="ko-KR"/>
        </w:rPr>
        <w:t xml:space="preserve">BLER comparisons </w:t>
      </w:r>
      <w:r w:rsidRPr="00E9532E">
        <w:rPr>
          <w:rFonts w:eastAsia="바탕" w:hint="eastAsia"/>
          <w:sz w:val="22"/>
          <w:szCs w:val="22"/>
          <w:lang w:eastAsia="ko-KR"/>
        </w:rPr>
        <w:t xml:space="preserve">for </w:t>
      </w:r>
      <w:r>
        <w:rPr>
          <w:rFonts w:eastAsia="바탕" w:hint="eastAsia"/>
          <w:sz w:val="22"/>
          <w:szCs w:val="22"/>
          <w:lang w:eastAsia="ko-KR"/>
        </w:rPr>
        <w:t xml:space="preserve">Scheme 1, 2 and OFDMA </w:t>
      </w:r>
      <w:r w:rsidR="00243BEA">
        <w:rPr>
          <w:rFonts w:eastAsia="바탕"/>
          <w:sz w:val="22"/>
          <w:szCs w:val="22"/>
          <w:lang w:eastAsia="ko-KR"/>
        </w:rPr>
        <w:t>for</w:t>
      </w:r>
      <w:r w:rsidR="00243BEA">
        <w:rPr>
          <w:rFonts w:eastAsia="바탕" w:hint="eastAsia"/>
          <w:sz w:val="22"/>
          <w:szCs w:val="22"/>
          <w:lang w:eastAsia="ko-KR"/>
        </w:rPr>
        <w:t xml:space="preserve"> TBS = 10</w:t>
      </w:r>
      <w:r w:rsidR="00670550">
        <w:rPr>
          <w:rFonts w:eastAsia="바탕"/>
          <w:sz w:val="22"/>
          <w:szCs w:val="22"/>
          <w:lang w:eastAsia="ko-KR"/>
        </w:rPr>
        <w:t xml:space="preserve"> and equal SNR</w:t>
      </w:r>
      <w:r w:rsidR="00243BEA">
        <w:rPr>
          <w:rFonts w:eastAsia="바탕"/>
          <w:sz w:val="22"/>
          <w:szCs w:val="22"/>
          <w:lang w:eastAsia="ko-KR"/>
        </w:rPr>
        <w:t>,</w:t>
      </w:r>
      <w:r w:rsidR="00243BEA">
        <w:rPr>
          <w:rFonts w:eastAsia="바탕" w:hint="eastAsia"/>
          <w:sz w:val="22"/>
          <w:szCs w:val="22"/>
          <w:lang w:eastAsia="ko-KR"/>
        </w:rPr>
        <w:t xml:space="preserve"> </w:t>
      </w:r>
      <w:r>
        <w:rPr>
          <w:rFonts w:eastAsia="바탕" w:hint="eastAsia"/>
          <w:sz w:val="22"/>
          <w:szCs w:val="22"/>
          <w:lang w:eastAsia="ko-KR"/>
        </w:rPr>
        <w:t>in case of CP-OFDM</w:t>
      </w:r>
      <w:r w:rsidR="00243BEA">
        <w:rPr>
          <w:rFonts w:eastAsia="바탕"/>
          <w:sz w:val="22"/>
          <w:szCs w:val="22"/>
          <w:lang w:eastAsia="ko-KR"/>
        </w:rPr>
        <w:t xml:space="preserve"> (left) and DFT-s-OFDM (right)</w:t>
      </w:r>
      <w:r>
        <w:rPr>
          <w:rFonts w:eastAsia="바탕" w:hint="eastAsia"/>
          <w:sz w:val="22"/>
          <w:szCs w:val="22"/>
          <w:lang w:eastAsia="ko-KR"/>
        </w:rPr>
        <w:t xml:space="preserve"> </w:t>
      </w:r>
    </w:p>
    <w:p w:rsidR="00243BEA" w:rsidRDefault="00243BEA" w:rsidP="00DA3EF0">
      <w:pPr>
        <w:spacing w:before="120" w:after="120" w:line="240" w:lineRule="auto"/>
        <w:ind w:left="0" w:firstLine="0"/>
        <w:jc w:val="center"/>
        <w:rPr>
          <w:rFonts w:eastAsia="바탕"/>
          <w:sz w:val="22"/>
          <w:szCs w:val="22"/>
          <w:lang w:eastAsia="ko-KR"/>
        </w:rPr>
      </w:pPr>
    </w:p>
    <w:p w:rsidR="00DA3EF0" w:rsidRDefault="00243BEA" w:rsidP="00243BEA">
      <w:pPr>
        <w:ind w:left="0" w:firstLine="0"/>
        <w:jc w:val="center"/>
        <w:rPr>
          <w:rFonts w:eastAsia="바탕"/>
          <w:sz w:val="22"/>
          <w:szCs w:val="22"/>
          <w:lang w:eastAsia="ko-KR"/>
        </w:rPr>
      </w:pPr>
      <w:r w:rsidRPr="00CA2F0A">
        <w:rPr>
          <w:rFonts w:eastAsia="바탕"/>
          <w:noProof/>
          <w:sz w:val="22"/>
          <w:szCs w:val="22"/>
          <w:lang w:val="en-US" w:eastAsia="ko-KR"/>
        </w:rPr>
        <w:lastRenderedPageBreak/>
        <w:drawing>
          <wp:inline distT="0" distB="0" distL="0" distR="0" wp14:anchorId="6AD58641" wp14:editId="1C8C551D">
            <wp:extent cx="2890800" cy="2300400"/>
            <wp:effectExtent l="0" t="0" r="5080" b="508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r w:rsidRPr="00243BEA">
        <w:rPr>
          <w:rFonts w:eastAsia="바탕"/>
          <w:noProof/>
          <w:sz w:val="22"/>
          <w:szCs w:val="22"/>
          <w:lang w:val="en-US" w:eastAsia="ko-KR"/>
        </w:rPr>
        <w:drawing>
          <wp:inline distT="0" distB="0" distL="0" distR="0" wp14:anchorId="13F9290E" wp14:editId="58A8C57E">
            <wp:extent cx="2890800" cy="2300400"/>
            <wp:effectExtent l="0" t="0" r="5080" b="508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p>
    <w:p w:rsidR="00243BEA" w:rsidRDefault="00243BEA" w:rsidP="00243BEA">
      <w:pPr>
        <w:spacing w:before="120" w:after="120" w:line="240" w:lineRule="auto"/>
        <w:ind w:left="0" w:firstLine="0"/>
        <w:jc w:val="center"/>
        <w:rPr>
          <w:rFonts w:eastAsia="바탕"/>
          <w:sz w:val="22"/>
          <w:szCs w:val="22"/>
          <w:lang w:eastAsia="ko-KR"/>
        </w:rPr>
      </w:pPr>
      <w:r w:rsidRPr="004752E8">
        <w:rPr>
          <w:rFonts w:eastAsia="바탕" w:hint="eastAsia"/>
          <w:sz w:val="22"/>
          <w:szCs w:val="22"/>
          <w:lang w:eastAsia="ko-KR"/>
        </w:rPr>
        <w:t xml:space="preserve">Figure </w:t>
      </w:r>
      <w:r>
        <w:rPr>
          <w:rFonts w:eastAsia="바탕"/>
          <w:sz w:val="22"/>
          <w:szCs w:val="22"/>
          <w:lang w:eastAsia="ko-KR"/>
        </w:rPr>
        <w:t>4</w:t>
      </w:r>
      <w:r w:rsidRPr="004752E8">
        <w:rPr>
          <w:rFonts w:eastAsia="바탕" w:hint="eastAsia"/>
          <w:sz w:val="22"/>
          <w:szCs w:val="22"/>
          <w:lang w:eastAsia="ko-KR"/>
        </w:rPr>
        <w:t xml:space="preserve">. </w:t>
      </w:r>
      <w:r w:rsidRPr="004752E8">
        <w:rPr>
          <w:rFonts w:eastAsia="바탕"/>
          <w:sz w:val="22"/>
          <w:szCs w:val="22"/>
          <w:lang w:eastAsia="ko-KR"/>
        </w:rPr>
        <w:t xml:space="preserve">BLER comparisons </w:t>
      </w:r>
      <w:r w:rsidRPr="00E9532E">
        <w:rPr>
          <w:rFonts w:eastAsia="바탕" w:hint="eastAsia"/>
          <w:sz w:val="22"/>
          <w:szCs w:val="22"/>
          <w:lang w:eastAsia="ko-KR"/>
        </w:rPr>
        <w:t xml:space="preserve">for </w:t>
      </w:r>
      <w:r>
        <w:rPr>
          <w:rFonts w:eastAsia="바탕" w:hint="eastAsia"/>
          <w:sz w:val="22"/>
          <w:szCs w:val="22"/>
          <w:lang w:eastAsia="ko-KR"/>
        </w:rPr>
        <w:t xml:space="preserve">Scheme 1, 2 and OFDMA </w:t>
      </w:r>
      <w:r>
        <w:rPr>
          <w:rFonts w:eastAsia="바탕"/>
          <w:sz w:val="22"/>
          <w:szCs w:val="22"/>
          <w:lang w:eastAsia="ko-KR"/>
        </w:rPr>
        <w:t>for</w:t>
      </w:r>
      <w:r>
        <w:rPr>
          <w:rFonts w:eastAsia="바탕" w:hint="eastAsia"/>
          <w:sz w:val="22"/>
          <w:szCs w:val="22"/>
          <w:lang w:eastAsia="ko-KR"/>
        </w:rPr>
        <w:t xml:space="preserve"> TBS = </w:t>
      </w:r>
      <w:r>
        <w:rPr>
          <w:rFonts w:eastAsia="바탕"/>
          <w:sz w:val="22"/>
          <w:szCs w:val="22"/>
          <w:lang w:eastAsia="ko-KR"/>
        </w:rPr>
        <w:t>2</w:t>
      </w:r>
      <w:r>
        <w:rPr>
          <w:rFonts w:eastAsia="바탕" w:hint="eastAsia"/>
          <w:sz w:val="22"/>
          <w:szCs w:val="22"/>
          <w:lang w:eastAsia="ko-KR"/>
        </w:rPr>
        <w:t>0</w:t>
      </w:r>
      <w:r w:rsidR="00670550">
        <w:rPr>
          <w:rFonts w:eastAsia="바탕"/>
          <w:sz w:val="22"/>
          <w:szCs w:val="22"/>
          <w:lang w:eastAsia="ko-KR"/>
        </w:rPr>
        <w:t xml:space="preserve"> and equal SNR</w:t>
      </w:r>
      <w:r>
        <w:rPr>
          <w:rFonts w:eastAsia="바탕"/>
          <w:sz w:val="22"/>
          <w:szCs w:val="22"/>
          <w:lang w:eastAsia="ko-KR"/>
        </w:rPr>
        <w:t>,</w:t>
      </w:r>
      <w:r>
        <w:rPr>
          <w:rFonts w:eastAsia="바탕" w:hint="eastAsia"/>
          <w:sz w:val="22"/>
          <w:szCs w:val="22"/>
          <w:lang w:eastAsia="ko-KR"/>
        </w:rPr>
        <w:t xml:space="preserve"> in case of CP-OFDM</w:t>
      </w:r>
      <w:r>
        <w:rPr>
          <w:rFonts w:eastAsia="바탕"/>
          <w:sz w:val="22"/>
          <w:szCs w:val="22"/>
          <w:lang w:eastAsia="ko-KR"/>
        </w:rPr>
        <w:t xml:space="preserve"> (left) and DFT-s-OFDM (right)</w:t>
      </w:r>
      <w:r>
        <w:rPr>
          <w:rFonts w:eastAsia="바탕" w:hint="eastAsia"/>
          <w:sz w:val="22"/>
          <w:szCs w:val="22"/>
          <w:lang w:eastAsia="ko-KR"/>
        </w:rPr>
        <w:t xml:space="preserve"> </w:t>
      </w:r>
    </w:p>
    <w:p w:rsidR="00243BEA" w:rsidRDefault="00243BEA" w:rsidP="00243BEA">
      <w:pPr>
        <w:spacing w:before="120" w:after="120" w:line="240" w:lineRule="auto"/>
        <w:ind w:left="0" w:firstLine="0"/>
        <w:jc w:val="center"/>
        <w:rPr>
          <w:rFonts w:eastAsia="바탕"/>
          <w:sz w:val="22"/>
          <w:szCs w:val="22"/>
          <w:lang w:eastAsia="ko-KR"/>
        </w:rPr>
      </w:pPr>
    </w:p>
    <w:p w:rsidR="00243BEA" w:rsidRDefault="00243BEA" w:rsidP="00243BEA">
      <w:pPr>
        <w:ind w:left="0" w:firstLine="0"/>
        <w:jc w:val="center"/>
        <w:rPr>
          <w:rFonts w:eastAsia="바탕"/>
          <w:sz w:val="22"/>
          <w:szCs w:val="22"/>
          <w:lang w:eastAsia="ko-KR"/>
        </w:rPr>
      </w:pPr>
      <w:r w:rsidRPr="00CA2F0A">
        <w:rPr>
          <w:rFonts w:eastAsia="바탕"/>
          <w:noProof/>
          <w:sz w:val="22"/>
          <w:szCs w:val="22"/>
          <w:lang w:val="en-US" w:eastAsia="ko-KR"/>
        </w:rPr>
        <w:drawing>
          <wp:inline distT="0" distB="0" distL="0" distR="0" wp14:anchorId="632C8959" wp14:editId="3E9DFD6A">
            <wp:extent cx="2890800" cy="2300400"/>
            <wp:effectExtent l="0" t="0" r="5080" b="508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r w:rsidRPr="00243BEA">
        <w:rPr>
          <w:rFonts w:eastAsia="바탕"/>
          <w:noProof/>
          <w:sz w:val="22"/>
          <w:szCs w:val="22"/>
          <w:lang w:val="en-US" w:eastAsia="ko-KR"/>
        </w:rPr>
        <w:drawing>
          <wp:inline distT="0" distB="0" distL="0" distR="0" wp14:anchorId="1E4A3706" wp14:editId="202D9F26">
            <wp:extent cx="2890800" cy="2300400"/>
            <wp:effectExtent l="0" t="0" r="5080" b="508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p>
    <w:p w:rsidR="00243BEA" w:rsidRDefault="00243BEA" w:rsidP="00243BEA">
      <w:pPr>
        <w:spacing w:before="120" w:after="120" w:line="240" w:lineRule="auto"/>
        <w:ind w:left="0" w:firstLine="0"/>
        <w:jc w:val="center"/>
        <w:rPr>
          <w:rFonts w:eastAsia="바탕"/>
          <w:sz w:val="22"/>
          <w:szCs w:val="22"/>
          <w:lang w:eastAsia="ko-KR"/>
        </w:rPr>
      </w:pPr>
      <w:r w:rsidRPr="004752E8">
        <w:rPr>
          <w:rFonts w:eastAsia="바탕" w:hint="eastAsia"/>
          <w:sz w:val="22"/>
          <w:szCs w:val="22"/>
          <w:lang w:eastAsia="ko-KR"/>
        </w:rPr>
        <w:t xml:space="preserve">Figure </w:t>
      </w:r>
      <w:r>
        <w:rPr>
          <w:rFonts w:eastAsia="바탕"/>
          <w:sz w:val="22"/>
          <w:szCs w:val="22"/>
          <w:lang w:eastAsia="ko-KR"/>
        </w:rPr>
        <w:t>5</w:t>
      </w:r>
      <w:r w:rsidRPr="004752E8">
        <w:rPr>
          <w:rFonts w:eastAsia="바탕" w:hint="eastAsia"/>
          <w:sz w:val="22"/>
          <w:szCs w:val="22"/>
          <w:lang w:eastAsia="ko-KR"/>
        </w:rPr>
        <w:t xml:space="preserve">. </w:t>
      </w:r>
      <w:r w:rsidRPr="004752E8">
        <w:rPr>
          <w:rFonts w:eastAsia="바탕"/>
          <w:sz w:val="22"/>
          <w:szCs w:val="22"/>
          <w:lang w:eastAsia="ko-KR"/>
        </w:rPr>
        <w:t xml:space="preserve">BLER comparisons </w:t>
      </w:r>
      <w:r w:rsidRPr="00E9532E">
        <w:rPr>
          <w:rFonts w:eastAsia="바탕" w:hint="eastAsia"/>
          <w:sz w:val="22"/>
          <w:szCs w:val="22"/>
          <w:lang w:eastAsia="ko-KR"/>
        </w:rPr>
        <w:t xml:space="preserve">for </w:t>
      </w:r>
      <w:r>
        <w:rPr>
          <w:rFonts w:eastAsia="바탕" w:hint="eastAsia"/>
          <w:sz w:val="22"/>
          <w:szCs w:val="22"/>
          <w:lang w:eastAsia="ko-KR"/>
        </w:rPr>
        <w:t xml:space="preserve">Scheme 1, 2 and OFDMA </w:t>
      </w:r>
      <w:r>
        <w:rPr>
          <w:rFonts w:eastAsia="바탕"/>
          <w:sz w:val="22"/>
          <w:szCs w:val="22"/>
          <w:lang w:eastAsia="ko-KR"/>
        </w:rPr>
        <w:t>for</w:t>
      </w:r>
      <w:r>
        <w:rPr>
          <w:rFonts w:eastAsia="바탕" w:hint="eastAsia"/>
          <w:sz w:val="22"/>
          <w:szCs w:val="22"/>
          <w:lang w:eastAsia="ko-KR"/>
        </w:rPr>
        <w:t xml:space="preserve"> TBS = 40</w:t>
      </w:r>
      <w:r w:rsidR="00670550">
        <w:rPr>
          <w:rFonts w:eastAsia="바탕"/>
          <w:sz w:val="22"/>
          <w:szCs w:val="22"/>
          <w:lang w:eastAsia="ko-KR"/>
        </w:rPr>
        <w:t xml:space="preserve"> and equal SNR</w:t>
      </w:r>
      <w:r>
        <w:rPr>
          <w:rFonts w:eastAsia="바탕"/>
          <w:sz w:val="22"/>
          <w:szCs w:val="22"/>
          <w:lang w:eastAsia="ko-KR"/>
        </w:rPr>
        <w:t>,</w:t>
      </w:r>
      <w:r>
        <w:rPr>
          <w:rFonts w:eastAsia="바탕" w:hint="eastAsia"/>
          <w:sz w:val="22"/>
          <w:szCs w:val="22"/>
          <w:lang w:eastAsia="ko-KR"/>
        </w:rPr>
        <w:t xml:space="preserve"> in case of CP-OFDM</w:t>
      </w:r>
      <w:r>
        <w:rPr>
          <w:rFonts w:eastAsia="바탕"/>
          <w:sz w:val="22"/>
          <w:szCs w:val="22"/>
          <w:lang w:eastAsia="ko-KR"/>
        </w:rPr>
        <w:t xml:space="preserve"> (left) and DFT-s-OFDM (right)</w:t>
      </w:r>
      <w:r>
        <w:rPr>
          <w:rFonts w:eastAsia="바탕" w:hint="eastAsia"/>
          <w:sz w:val="22"/>
          <w:szCs w:val="22"/>
          <w:lang w:eastAsia="ko-KR"/>
        </w:rPr>
        <w:t xml:space="preserve"> </w:t>
      </w:r>
    </w:p>
    <w:p w:rsidR="00EF5A65" w:rsidRDefault="00EF5A65" w:rsidP="00243BEA">
      <w:pPr>
        <w:spacing w:before="120" w:after="120" w:line="240" w:lineRule="auto"/>
        <w:ind w:left="0" w:firstLine="0"/>
        <w:jc w:val="center"/>
        <w:rPr>
          <w:rFonts w:eastAsia="바탕"/>
          <w:sz w:val="22"/>
          <w:szCs w:val="22"/>
          <w:lang w:eastAsia="ko-KR"/>
        </w:rPr>
      </w:pPr>
    </w:p>
    <w:p w:rsidR="00DA3EF0" w:rsidRDefault="00243BEA" w:rsidP="00243BEA">
      <w:pPr>
        <w:ind w:left="0" w:firstLine="0"/>
        <w:jc w:val="center"/>
        <w:rPr>
          <w:rFonts w:eastAsia="바탕"/>
          <w:sz w:val="22"/>
          <w:szCs w:val="22"/>
          <w:lang w:eastAsia="ko-KR"/>
        </w:rPr>
      </w:pPr>
      <w:r w:rsidRPr="00CA2F0A">
        <w:rPr>
          <w:rFonts w:eastAsia="바탕"/>
          <w:noProof/>
          <w:sz w:val="22"/>
          <w:szCs w:val="22"/>
          <w:lang w:val="en-US" w:eastAsia="ko-KR"/>
        </w:rPr>
        <w:lastRenderedPageBreak/>
        <w:drawing>
          <wp:inline distT="0" distB="0" distL="0" distR="0" wp14:anchorId="04DBDBC5" wp14:editId="018AB637">
            <wp:extent cx="2890800" cy="2300400"/>
            <wp:effectExtent l="0" t="0" r="5080" b="508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r w:rsidRPr="00243BEA">
        <w:rPr>
          <w:rFonts w:eastAsia="바탕"/>
          <w:noProof/>
          <w:sz w:val="22"/>
          <w:szCs w:val="22"/>
          <w:lang w:val="en-US" w:eastAsia="ko-KR"/>
        </w:rPr>
        <w:drawing>
          <wp:inline distT="0" distB="0" distL="0" distR="0">
            <wp:extent cx="2890800" cy="2300400"/>
            <wp:effectExtent l="0" t="0" r="5080" b="508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p>
    <w:p w:rsidR="00BD600B" w:rsidRDefault="00243BEA" w:rsidP="00243BEA">
      <w:pPr>
        <w:ind w:left="0" w:firstLineChars="100" w:firstLine="220"/>
        <w:jc w:val="center"/>
        <w:rPr>
          <w:rFonts w:eastAsia="바탕"/>
          <w:sz w:val="22"/>
          <w:szCs w:val="22"/>
          <w:lang w:eastAsia="ko-KR"/>
        </w:rPr>
      </w:pPr>
      <w:r w:rsidRPr="004752E8">
        <w:rPr>
          <w:rFonts w:eastAsia="바탕" w:hint="eastAsia"/>
          <w:sz w:val="22"/>
          <w:szCs w:val="22"/>
          <w:lang w:eastAsia="ko-KR"/>
        </w:rPr>
        <w:t xml:space="preserve">Figure </w:t>
      </w:r>
      <w:r>
        <w:rPr>
          <w:rFonts w:eastAsia="바탕"/>
          <w:sz w:val="22"/>
          <w:szCs w:val="22"/>
          <w:lang w:eastAsia="ko-KR"/>
        </w:rPr>
        <w:t>6</w:t>
      </w:r>
      <w:r w:rsidRPr="004752E8">
        <w:rPr>
          <w:rFonts w:eastAsia="바탕" w:hint="eastAsia"/>
          <w:sz w:val="22"/>
          <w:szCs w:val="22"/>
          <w:lang w:eastAsia="ko-KR"/>
        </w:rPr>
        <w:t xml:space="preserve">. </w:t>
      </w:r>
      <w:r w:rsidRPr="004752E8">
        <w:rPr>
          <w:rFonts w:eastAsia="바탕"/>
          <w:sz w:val="22"/>
          <w:szCs w:val="22"/>
          <w:lang w:eastAsia="ko-KR"/>
        </w:rPr>
        <w:t xml:space="preserve">BLER comparisons </w:t>
      </w:r>
      <w:r w:rsidRPr="00E9532E">
        <w:rPr>
          <w:rFonts w:eastAsia="바탕" w:hint="eastAsia"/>
          <w:sz w:val="22"/>
          <w:szCs w:val="22"/>
          <w:lang w:eastAsia="ko-KR"/>
        </w:rPr>
        <w:t xml:space="preserve">for </w:t>
      </w:r>
      <w:r>
        <w:rPr>
          <w:rFonts w:eastAsia="바탕" w:hint="eastAsia"/>
          <w:sz w:val="22"/>
          <w:szCs w:val="22"/>
          <w:lang w:eastAsia="ko-KR"/>
        </w:rPr>
        <w:t xml:space="preserve">Scheme 1, 2 and OFDMA </w:t>
      </w:r>
      <w:r>
        <w:rPr>
          <w:rFonts w:eastAsia="바탕"/>
          <w:sz w:val="22"/>
          <w:szCs w:val="22"/>
          <w:lang w:eastAsia="ko-KR"/>
        </w:rPr>
        <w:t>for</w:t>
      </w:r>
      <w:r>
        <w:rPr>
          <w:rFonts w:eastAsia="바탕" w:hint="eastAsia"/>
          <w:sz w:val="22"/>
          <w:szCs w:val="22"/>
          <w:lang w:eastAsia="ko-KR"/>
        </w:rPr>
        <w:t xml:space="preserve"> TBS = </w:t>
      </w:r>
      <w:r>
        <w:rPr>
          <w:rFonts w:eastAsia="바탕"/>
          <w:sz w:val="22"/>
          <w:szCs w:val="22"/>
          <w:lang w:eastAsia="ko-KR"/>
        </w:rPr>
        <w:t>6</w:t>
      </w:r>
      <w:r>
        <w:rPr>
          <w:rFonts w:eastAsia="바탕" w:hint="eastAsia"/>
          <w:sz w:val="22"/>
          <w:szCs w:val="22"/>
          <w:lang w:eastAsia="ko-KR"/>
        </w:rPr>
        <w:t>0</w:t>
      </w:r>
      <w:r w:rsidR="00670550">
        <w:rPr>
          <w:rFonts w:eastAsia="바탕"/>
          <w:sz w:val="22"/>
          <w:szCs w:val="22"/>
          <w:lang w:eastAsia="ko-KR"/>
        </w:rPr>
        <w:t xml:space="preserve"> and equal SNR</w:t>
      </w:r>
      <w:r>
        <w:rPr>
          <w:rFonts w:eastAsia="바탕"/>
          <w:sz w:val="22"/>
          <w:szCs w:val="22"/>
          <w:lang w:eastAsia="ko-KR"/>
        </w:rPr>
        <w:t>,</w:t>
      </w:r>
      <w:r>
        <w:rPr>
          <w:rFonts w:eastAsia="바탕" w:hint="eastAsia"/>
          <w:sz w:val="22"/>
          <w:szCs w:val="22"/>
          <w:lang w:eastAsia="ko-KR"/>
        </w:rPr>
        <w:t xml:space="preserve"> in case of CP-OFDM</w:t>
      </w:r>
      <w:r>
        <w:rPr>
          <w:rFonts w:eastAsia="바탕"/>
          <w:sz w:val="22"/>
          <w:szCs w:val="22"/>
          <w:lang w:eastAsia="ko-KR"/>
        </w:rPr>
        <w:t xml:space="preserve"> (left) and DFT-s-OFDM (right)</w:t>
      </w:r>
    </w:p>
    <w:p w:rsidR="00243BEA" w:rsidRDefault="00243BEA" w:rsidP="00243BEA">
      <w:pPr>
        <w:ind w:left="0" w:firstLineChars="100" w:firstLine="220"/>
        <w:jc w:val="center"/>
        <w:rPr>
          <w:rFonts w:eastAsia="바탕"/>
          <w:sz w:val="22"/>
          <w:szCs w:val="22"/>
          <w:lang w:eastAsia="ko-KR"/>
        </w:rPr>
      </w:pPr>
    </w:p>
    <w:p w:rsidR="00D0420B" w:rsidRPr="00674B50" w:rsidRDefault="00792975" w:rsidP="00674B50">
      <w:pPr>
        <w:ind w:left="0" w:firstLineChars="100" w:firstLine="220"/>
        <w:rPr>
          <w:rFonts w:eastAsia="바탕"/>
          <w:sz w:val="22"/>
          <w:szCs w:val="22"/>
          <w:lang w:eastAsia="ko-KR"/>
        </w:rPr>
      </w:pPr>
      <w:r>
        <w:rPr>
          <w:rFonts w:eastAsia="바탕" w:hint="eastAsia"/>
          <w:sz w:val="22"/>
          <w:szCs w:val="22"/>
          <w:lang w:eastAsia="ko-KR"/>
        </w:rPr>
        <w:t>Figure</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 xml:space="preserve">3, 4, 5 and 6 </w:t>
      </w:r>
      <w:r>
        <w:rPr>
          <w:rFonts w:eastAsia="바탕" w:hint="eastAsia"/>
          <w:sz w:val="22"/>
          <w:szCs w:val="22"/>
          <w:lang w:eastAsia="ko-KR"/>
        </w:rPr>
        <w:t xml:space="preserve">represent the BLER </w:t>
      </w:r>
      <w:r>
        <w:rPr>
          <w:rFonts w:eastAsia="바탕"/>
          <w:sz w:val="22"/>
          <w:szCs w:val="22"/>
          <w:lang w:eastAsia="ko-KR"/>
        </w:rPr>
        <w:t xml:space="preserve">comparisons </w:t>
      </w:r>
      <w:r w:rsidRPr="00B54958">
        <w:rPr>
          <w:rFonts w:eastAsia="바탕" w:hint="eastAsia"/>
          <w:sz w:val="22"/>
          <w:szCs w:val="22"/>
          <w:lang w:eastAsia="ko-KR"/>
        </w:rPr>
        <w:t xml:space="preserve">for </w:t>
      </w:r>
      <w:r>
        <w:rPr>
          <w:rFonts w:eastAsia="바탕" w:hint="eastAsia"/>
          <w:sz w:val="22"/>
          <w:szCs w:val="22"/>
          <w:lang w:eastAsia="ko-KR"/>
        </w:rPr>
        <w:t>spreading/coding based NCMA and OFDMA with SIC for TBS</w:t>
      </w:r>
      <w:r w:rsidRPr="00B54958">
        <w:rPr>
          <w:rFonts w:eastAsia="바탕" w:hint="eastAsia"/>
          <w:sz w:val="22"/>
          <w:szCs w:val="22"/>
          <w:lang w:eastAsia="ko-KR"/>
        </w:rPr>
        <w:t xml:space="preserve"> = </w:t>
      </w:r>
      <w:r>
        <w:rPr>
          <w:rFonts w:eastAsia="바탕" w:hint="eastAsia"/>
          <w:sz w:val="22"/>
          <w:szCs w:val="22"/>
          <w:lang w:eastAsia="ko-KR"/>
        </w:rPr>
        <w:t>10, 20</w:t>
      </w:r>
      <w:r>
        <w:rPr>
          <w:rFonts w:eastAsia="바탕"/>
          <w:sz w:val="22"/>
          <w:szCs w:val="22"/>
          <w:lang w:eastAsia="ko-KR"/>
        </w:rPr>
        <w:t>, 40</w:t>
      </w:r>
      <w:r>
        <w:rPr>
          <w:rFonts w:eastAsia="바탕" w:hint="eastAsia"/>
          <w:sz w:val="22"/>
          <w:szCs w:val="22"/>
          <w:lang w:eastAsia="ko-KR"/>
        </w:rPr>
        <w:t xml:space="preserve"> and </w:t>
      </w:r>
      <w:r>
        <w:rPr>
          <w:rFonts w:eastAsia="바탕"/>
          <w:sz w:val="22"/>
          <w:szCs w:val="22"/>
          <w:lang w:eastAsia="ko-KR"/>
        </w:rPr>
        <w:t>6</w:t>
      </w:r>
      <w:r>
        <w:rPr>
          <w:rFonts w:eastAsia="바탕" w:hint="eastAsia"/>
          <w:sz w:val="22"/>
          <w:szCs w:val="22"/>
          <w:lang w:eastAsia="ko-KR"/>
        </w:rPr>
        <w:t>0</w:t>
      </w:r>
      <w:r w:rsidRPr="00B54958">
        <w:rPr>
          <w:rFonts w:eastAsia="바탕" w:hint="eastAsia"/>
          <w:sz w:val="22"/>
          <w:szCs w:val="22"/>
          <w:lang w:eastAsia="ko-KR"/>
        </w:rPr>
        <w:t xml:space="preserve"> [</w:t>
      </w:r>
      <w:r>
        <w:rPr>
          <w:rFonts w:eastAsia="바탕" w:hint="eastAsia"/>
          <w:sz w:val="22"/>
          <w:szCs w:val="22"/>
          <w:lang w:eastAsia="ko-KR"/>
        </w:rPr>
        <w:t>bytes</w:t>
      </w:r>
      <w:r w:rsidRPr="00B54958">
        <w:rPr>
          <w:rFonts w:eastAsia="바탕" w:hint="eastAsia"/>
          <w:sz w:val="22"/>
          <w:szCs w:val="22"/>
          <w:lang w:eastAsia="ko-KR"/>
        </w:rPr>
        <w:t>]</w:t>
      </w:r>
      <w:r>
        <w:rPr>
          <w:rFonts w:eastAsia="바탕" w:hint="eastAsia"/>
          <w:sz w:val="22"/>
          <w:szCs w:val="22"/>
          <w:lang w:eastAsia="ko-KR"/>
        </w:rPr>
        <w:t>, respectively</w:t>
      </w:r>
      <w:r w:rsidRPr="00B54958">
        <w:rPr>
          <w:rFonts w:eastAsia="바탕" w:hint="eastAsia"/>
          <w:sz w:val="22"/>
          <w:szCs w:val="22"/>
          <w:lang w:eastAsia="ko-KR"/>
        </w:rPr>
        <w:t>.</w:t>
      </w:r>
      <w:r>
        <w:rPr>
          <w:rFonts w:eastAsia="바탕"/>
          <w:sz w:val="22"/>
          <w:szCs w:val="22"/>
          <w:lang w:eastAsia="ko-KR"/>
        </w:rPr>
        <w:t xml:space="preserve"> </w:t>
      </w:r>
      <w:r>
        <w:rPr>
          <w:rFonts w:eastAsia="바탕" w:hint="eastAsia"/>
          <w:sz w:val="22"/>
          <w:szCs w:val="22"/>
          <w:lang w:eastAsia="ko-KR"/>
        </w:rPr>
        <w:t>In these simulations, CP-OFDM</w:t>
      </w:r>
      <w:r>
        <w:rPr>
          <w:rFonts w:eastAsia="바탕"/>
          <w:sz w:val="22"/>
          <w:szCs w:val="22"/>
          <w:lang w:eastAsia="ko-KR"/>
        </w:rPr>
        <w:t>/DFT-s-OFDM</w:t>
      </w:r>
      <w:r>
        <w:rPr>
          <w:rFonts w:eastAsia="바탕" w:hint="eastAsia"/>
          <w:sz w:val="22"/>
          <w:szCs w:val="22"/>
          <w:lang w:eastAsia="ko-KR"/>
        </w:rPr>
        <w:t xml:space="preserve">, TDL-C with 3km/h mobility, QPSK modulation and </w:t>
      </w:r>
      <w:r>
        <w:rPr>
          <w:rFonts w:eastAsia="바탕"/>
          <w:sz w:val="22"/>
          <w:szCs w:val="22"/>
          <w:lang w:eastAsia="ko-KR"/>
        </w:rPr>
        <w:t>ideal/</w:t>
      </w:r>
      <w:r>
        <w:rPr>
          <w:rFonts w:eastAsia="바탕" w:hint="eastAsia"/>
          <w:sz w:val="22"/>
          <w:szCs w:val="22"/>
          <w:lang w:eastAsia="ko-KR"/>
        </w:rPr>
        <w:t xml:space="preserve">realistic channel estimation are assumed. Assuming 6 PRBs with 2 DMRS symbols, CRC check </w:t>
      </w:r>
      <w:r>
        <w:rPr>
          <w:rFonts w:eastAsia="바탕"/>
          <w:sz w:val="22"/>
          <w:szCs w:val="22"/>
          <w:lang w:eastAsia="ko-KR"/>
        </w:rPr>
        <w:t>is</w:t>
      </w:r>
      <w:r>
        <w:rPr>
          <w:rFonts w:eastAsia="바탕" w:hint="eastAsia"/>
          <w:sz w:val="22"/>
          <w:szCs w:val="22"/>
          <w:lang w:eastAsia="ko-KR"/>
        </w:rPr>
        <w:t xml:space="preserve"> not considered for all schemes and cases. Here, SNR for all the UEs is equal.</w:t>
      </w:r>
      <w:r>
        <w:rPr>
          <w:rFonts w:eastAsia="바탕"/>
          <w:sz w:val="22"/>
          <w:szCs w:val="22"/>
          <w:lang w:eastAsia="ko-KR"/>
        </w:rPr>
        <w:t xml:space="preserve"> Here, CRC bits is considered as 16 bits, so the size of input for channel encoder is TBS+2 [</w:t>
      </w:r>
      <w:r w:rsidR="0054120C">
        <w:rPr>
          <w:rFonts w:eastAsia="바탕"/>
          <w:sz w:val="22"/>
          <w:szCs w:val="22"/>
          <w:lang w:eastAsia="ko-KR"/>
        </w:rPr>
        <w:t>b</w:t>
      </w:r>
      <w:r>
        <w:rPr>
          <w:rFonts w:eastAsia="바탕"/>
          <w:sz w:val="22"/>
          <w:szCs w:val="22"/>
          <w:lang w:eastAsia="ko-KR"/>
        </w:rPr>
        <w:t>yte</w:t>
      </w:r>
      <w:r w:rsidR="0054120C">
        <w:rPr>
          <w:rFonts w:eastAsia="바탕"/>
          <w:sz w:val="22"/>
          <w:szCs w:val="22"/>
          <w:lang w:eastAsia="ko-KR"/>
        </w:rPr>
        <w:t>s</w:t>
      </w:r>
      <w:r>
        <w:rPr>
          <w:rFonts w:eastAsia="바탕"/>
          <w:sz w:val="22"/>
          <w:szCs w:val="22"/>
          <w:lang w:eastAsia="ko-KR"/>
        </w:rPr>
        <w:t>].</w:t>
      </w:r>
      <w:r w:rsidR="00D0420B">
        <w:rPr>
          <w:rFonts w:eastAsia="바탕"/>
          <w:sz w:val="22"/>
          <w:szCs w:val="22"/>
          <w:lang w:eastAsia="ko-KR"/>
        </w:rPr>
        <w:t xml:space="preserve"> </w:t>
      </w:r>
      <w:r w:rsidR="00D0420B">
        <w:rPr>
          <w:rFonts w:eastAsia="바탕" w:hint="eastAsia"/>
          <w:sz w:val="22"/>
          <w:szCs w:val="22"/>
          <w:lang w:eastAsia="ko-KR"/>
        </w:rPr>
        <w:t xml:space="preserve">Above results represent that the Scheme 1 and 2 can provide some connectivity gain or total throughput gain with only marginal loss of BLER. </w:t>
      </w:r>
      <w:r w:rsidR="00D0420B">
        <w:rPr>
          <w:rFonts w:eastAsia="바탕"/>
          <w:sz w:val="22"/>
          <w:szCs w:val="22"/>
          <w:lang w:eastAsia="ko-KR"/>
        </w:rPr>
        <w:t>As the size of TBS increases, the loss of BLER for connectivity gain increases. I</w:t>
      </w:r>
      <w:r w:rsidR="00D0420B">
        <w:rPr>
          <w:rFonts w:eastAsia="바탕" w:hint="eastAsia"/>
          <w:sz w:val="22"/>
          <w:szCs w:val="22"/>
          <w:lang w:eastAsia="ko-KR"/>
        </w:rPr>
        <w:t xml:space="preserve">n other words, the Scheme 1 and 2 can </w:t>
      </w:r>
      <w:r w:rsidR="00D0420B">
        <w:rPr>
          <w:rFonts w:eastAsia="바탕"/>
          <w:sz w:val="22"/>
          <w:szCs w:val="22"/>
          <w:lang w:eastAsia="ko-KR"/>
        </w:rPr>
        <w:t>accommodate</w:t>
      </w:r>
      <w:r w:rsidR="00D0420B">
        <w:rPr>
          <w:rFonts w:eastAsia="바탕" w:hint="eastAsia"/>
          <w:sz w:val="22"/>
          <w:szCs w:val="22"/>
          <w:lang w:eastAsia="ko-KR"/>
        </w:rPr>
        <w:t xml:space="preserve"> larger number of UEs than OFDMA while performance provided by the Scheme 1 and 2 can be comparable to OFDMA</w:t>
      </w:r>
      <w:r w:rsidR="00D0420B">
        <w:rPr>
          <w:rFonts w:eastAsia="바탕"/>
          <w:sz w:val="22"/>
          <w:szCs w:val="22"/>
          <w:lang w:eastAsia="ko-KR"/>
        </w:rPr>
        <w:t xml:space="preserve"> in some cases</w:t>
      </w:r>
      <w:r w:rsidR="00D0420B">
        <w:rPr>
          <w:rFonts w:eastAsia="바탕" w:hint="eastAsia"/>
          <w:sz w:val="22"/>
          <w:szCs w:val="22"/>
          <w:lang w:eastAsia="ko-KR"/>
        </w:rPr>
        <w:t xml:space="preserve">. In the above simulation case, the performance </w:t>
      </w:r>
      <w:r w:rsidR="00D0420B">
        <w:rPr>
          <w:rFonts w:eastAsia="바탕"/>
          <w:sz w:val="22"/>
          <w:szCs w:val="22"/>
          <w:lang w:eastAsia="ko-KR"/>
        </w:rPr>
        <w:t>gap between</w:t>
      </w:r>
      <w:r w:rsidR="00D0420B">
        <w:rPr>
          <w:rFonts w:eastAsia="바탕" w:hint="eastAsia"/>
          <w:sz w:val="22"/>
          <w:szCs w:val="22"/>
          <w:lang w:eastAsia="ko-KR"/>
        </w:rPr>
        <w:t xml:space="preserve"> Scheme 1 </w:t>
      </w:r>
      <w:r w:rsidR="00D0420B">
        <w:rPr>
          <w:rFonts w:eastAsia="바탕"/>
          <w:sz w:val="22"/>
          <w:szCs w:val="22"/>
          <w:lang w:eastAsia="ko-KR"/>
        </w:rPr>
        <w:t xml:space="preserve">and 2 </w:t>
      </w:r>
      <w:r w:rsidR="00D0420B">
        <w:rPr>
          <w:rFonts w:eastAsia="바탕" w:hint="eastAsia"/>
          <w:sz w:val="22"/>
          <w:szCs w:val="22"/>
          <w:lang w:eastAsia="ko-KR"/>
        </w:rPr>
        <w:t xml:space="preserve">is </w:t>
      </w:r>
      <w:r w:rsidR="00D0420B">
        <w:rPr>
          <w:rFonts w:eastAsia="바탕"/>
          <w:sz w:val="22"/>
          <w:szCs w:val="22"/>
          <w:lang w:eastAsia="ko-KR"/>
        </w:rPr>
        <w:t>marginal, and a trade-off between two schemes can be observed in some cases.</w:t>
      </w:r>
      <w:r w:rsidR="00674B50">
        <w:rPr>
          <w:rFonts w:eastAsia="바탕" w:hint="eastAsia"/>
          <w:sz w:val="22"/>
          <w:szCs w:val="22"/>
          <w:lang w:eastAsia="ko-KR"/>
        </w:rPr>
        <w:t xml:space="preserve"> </w:t>
      </w:r>
      <w:r w:rsidR="00D0420B">
        <w:rPr>
          <w:rFonts w:eastAsia="바탕" w:hint="eastAsia"/>
          <w:sz w:val="22"/>
          <w:szCs w:val="22"/>
          <w:lang w:eastAsia="ko-KR"/>
        </w:rPr>
        <w:t>Consequently, above results show the potentials of Scheme 1 and 2 which supports multiuser connectivity under given limited resources.</w:t>
      </w:r>
    </w:p>
    <w:p w:rsidR="00792975" w:rsidRPr="00F71CAE" w:rsidRDefault="00792975" w:rsidP="00792975">
      <w:pPr>
        <w:spacing w:before="120" w:after="120" w:line="240" w:lineRule="auto"/>
        <w:ind w:leftChars="200" w:left="1696" w:hangingChars="600" w:hanging="1296"/>
        <w:rPr>
          <w:rFonts w:eastAsiaTheme="minorEastAsia"/>
          <w:b/>
          <w:i/>
          <w:sz w:val="22"/>
          <w:szCs w:val="22"/>
          <w:lang w:eastAsia="ko-KR"/>
        </w:rPr>
      </w:pPr>
      <w:r w:rsidRPr="00F71CAE">
        <w:rPr>
          <w:rFonts w:eastAsia="바탕"/>
          <w:b/>
          <w:i/>
          <w:sz w:val="22"/>
          <w:szCs w:val="22"/>
          <w:lang w:eastAsia="ko-KR"/>
        </w:rPr>
        <w:t xml:space="preserve">Observation </w:t>
      </w:r>
      <w:r w:rsidRPr="00F71CAE">
        <w:rPr>
          <w:rFonts w:eastAsia="바탕" w:hint="eastAsia"/>
          <w:b/>
          <w:i/>
          <w:sz w:val="22"/>
          <w:szCs w:val="22"/>
          <w:lang w:eastAsia="ko-KR"/>
        </w:rPr>
        <w:t>1:</w:t>
      </w:r>
      <w:r w:rsidRPr="00F71CAE">
        <w:rPr>
          <w:b/>
          <w:i/>
          <w:sz w:val="22"/>
          <w:szCs w:val="22"/>
        </w:rPr>
        <w:t xml:space="preserve"> </w:t>
      </w:r>
      <w:r>
        <w:rPr>
          <w:rFonts w:eastAsia="바탕" w:hint="eastAsia"/>
          <w:b/>
          <w:i/>
          <w:sz w:val="22"/>
          <w:szCs w:val="22"/>
          <w:lang w:eastAsia="ko-KR"/>
        </w:rPr>
        <w:t xml:space="preserve">The spreading/coding based NCMA </w:t>
      </w:r>
      <w:r w:rsidRPr="00F71CAE">
        <w:rPr>
          <w:b/>
          <w:i/>
          <w:sz w:val="22"/>
          <w:szCs w:val="22"/>
        </w:rPr>
        <w:t>can provide some connectivity gain or total throughput gain with only marginal loss of BLER</w:t>
      </w:r>
      <w:r>
        <w:rPr>
          <w:rFonts w:eastAsiaTheme="minorEastAsia" w:hint="eastAsia"/>
          <w:b/>
          <w:i/>
          <w:sz w:val="22"/>
          <w:szCs w:val="22"/>
          <w:lang w:eastAsia="ko-KR"/>
        </w:rPr>
        <w:t xml:space="preserve"> compared to OFDMA.</w:t>
      </w:r>
    </w:p>
    <w:p w:rsidR="00243BEA" w:rsidRDefault="00243BEA" w:rsidP="00792975">
      <w:pPr>
        <w:ind w:left="0" w:firstLineChars="100" w:firstLine="220"/>
        <w:rPr>
          <w:rFonts w:eastAsia="바탕"/>
          <w:sz w:val="22"/>
          <w:szCs w:val="22"/>
          <w:lang w:eastAsia="ko-KR"/>
        </w:rPr>
      </w:pPr>
    </w:p>
    <w:p w:rsidR="00DA3EF0" w:rsidRDefault="00DA3EF0" w:rsidP="00670550">
      <w:pPr>
        <w:ind w:left="0" w:firstLine="0"/>
        <w:jc w:val="center"/>
        <w:rPr>
          <w:rFonts w:eastAsia="바탕"/>
          <w:sz w:val="22"/>
          <w:szCs w:val="22"/>
          <w:lang w:eastAsia="ko-KR"/>
        </w:rPr>
      </w:pPr>
      <w:r w:rsidRPr="00DA3EF0">
        <w:rPr>
          <w:rFonts w:eastAsia="바탕"/>
          <w:noProof/>
          <w:sz w:val="22"/>
          <w:szCs w:val="22"/>
          <w:lang w:val="en-US" w:eastAsia="ko-KR"/>
        </w:rPr>
        <w:lastRenderedPageBreak/>
        <w:drawing>
          <wp:inline distT="0" distB="0" distL="0" distR="0">
            <wp:extent cx="2890800" cy="2300400"/>
            <wp:effectExtent l="0" t="0" r="5080" b="508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r w:rsidRPr="00DA3EF0">
        <w:rPr>
          <w:rFonts w:eastAsia="바탕"/>
          <w:noProof/>
          <w:sz w:val="22"/>
          <w:szCs w:val="22"/>
          <w:lang w:val="en-US" w:eastAsia="ko-KR"/>
        </w:rPr>
        <w:drawing>
          <wp:inline distT="0" distB="0" distL="0" distR="0">
            <wp:extent cx="2890800" cy="2300400"/>
            <wp:effectExtent l="0" t="0" r="5080" b="508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p>
    <w:p w:rsidR="00670550" w:rsidRDefault="00670550" w:rsidP="00670550">
      <w:pPr>
        <w:ind w:left="0" w:firstLineChars="100" w:firstLine="220"/>
        <w:jc w:val="center"/>
        <w:rPr>
          <w:rFonts w:eastAsia="바탕"/>
          <w:sz w:val="22"/>
          <w:szCs w:val="22"/>
          <w:lang w:eastAsia="ko-KR"/>
        </w:rPr>
      </w:pPr>
      <w:r w:rsidRPr="004752E8">
        <w:rPr>
          <w:rFonts w:eastAsia="바탕" w:hint="eastAsia"/>
          <w:sz w:val="22"/>
          <w:szCs w:val="22"/>
          <w:lang w:eastAsia="ko-KR"/>
        </w:rPr>
        <w:t xml:space="preserve">Figure </w:t>
      </w:r>
      <w:r>
        <w:rPr>
          <w:rFonts w:eastAsia="바탕"/>
          <w:sz w:val="22"/>
          <w:szCs w:val="22"/>
          <w:lang w:eastAsia="ko-KR"/>
        </w:rPr>
        <w:t>7</w:t>
      </w:r>
      <w:r w:rsidRPr="004752E8">
        <w:rPr>
          <w:rFonts w:eastAsia="바탕" w:hint="eastAsia"/>
          <w:sz w:val="22"/>
          <w:szCs w:val="22"/>
          <w:lang w:eastAsia="ko-KR"/>
        </w:rPr>
        <w:t xml:space="preserve">. </w:t>
      </w:r>
      <w:r w:rsidRPr="004752E8">
        <w:rPr>
          <w:rFonts w:eastAsia="바탕"/>
          <w:sz w:val="22"/>
          <w:szCs w:val="22"/>
          <w:lang w:eastAsia="ko-KR"/>
        </w:rPr>
        <w:t xml:space="preserve">BLER comparisons </w:t>
      </w:r>
      <w:r w:rsidRPr="00E9532E">
        <w:rPr>
          <w:rFonts w:eastAsia="바탕" w:hint="eastAsia"/>
          <w:sz w:val="22"/>
          <w:szCs w:val="22"/>
          <w:lang w:eastAsia="ko-KR"/>
        </w:rPr>
        <w:t xml:space="preserve">for </w:t>
      </w:r>
      <w:r>
        <w:rPr>
          <w:rFonts w:eastAsia="바탕" w:hint="eastAsia"/>
          <w:sz w:val="22"/>
          <w:szCs w:val="22"/>
          <w:lang w:eastAsia="ko-KR"/>
        </w:rPr>
        <w:t xml:space="preserve">Scheme 1, 2 and OFDMA </w:t>
      </w:r>
      <w:r>
        <w:rPr>
          <w:rFonts w:eastAsia="바탕"/>
          <w:sz w:val="22"/>
          <w:szCs w:val="22"/>
          <w:lang w:eastAsia="ko-KR"/>
        </w:rPr>
        <w:t>for</w:t>
      </w:r>
      <w:r>
        <w:rPr>
          <w:rFonts w:eastAsia="바탕" w:hint="eastAsia"/>
          <w:sz w:val="22"/>
          <w:szCs w:val="22"/>
          <w:lang w:eastAsia="ko-KR"/>
        </w:rPr>
        <w:t xml:space="preserve"> TBS = </w:t>
      </w:r>
      <w:r>
        <w:rPr>
          <w:rFonts w:eastAsia="바탕"/>
          <w:sz w:val="22"/>
          <w:szCs w:val="22"/>
          <w:lang w:eastAsia="ko-KR"/>
        </w:rPr>
        <w:t>1</w:t>
      </w:r>
      <w:r>
        <w:rPr>
          <w:rFonts w:eastAsia="바탕" w:hint="eastAsia"/>
          <w:sz w:val="22"/>
          <w:szCs w:val="22"/>
          <w:lang w:eastAsia="ko-KR"/>
        </w:rPr>
        <w:t>0</w:t>
      </w:r>
      <w:r>
        <w:rPr>
          <w:rFonts w:eastAsia="바탕"/>
          <w:sz w:val="22"/>
          <w:szCs w:val="22"/>
          <w:lang w:eastAsia="ko-KR"/>
        </w:rPr>
        <w:t xml:space="preserve"> and unequal SNR,</w:t>
      </w:r>
      <w:r>
        <w:rPr>
          <w:rFonts w:eastAsia="바탕" w:hint="eastAsia"/>
          <w:sz w:val="22"/>
          <w:szCs w:val="22"/>
          <w:lang w:eastAsia="ko-KR"/>
        </w:rPr>
        <w:t xml:space="preserve"> in case of </w:t>
      </w:r>
      <w:r>
        <w:rPr>
          <w:rFonts w:eastAsia="바탕"/>
          <w:sz w:val="22"/>
          <w:szCs w:val="22"/>
          <w:lang w:eastAsia="ko-KR"/>
        </w:rPr>
        <w:t>ideal channel estimation (left) and realistic channel estimation (right)</w:t>
      </w:r>
    </w:p>
    <w:p w:rsidR="00670550" w:rsidRPr="00670550" w:rsidRDefault="00670550" w:rsidP="00670550">
      <w:pPr>
        <w:ind w:left="0" w:firstLine="0"/>
        <w:jc w:val="center"/>
        <w:rPr>
          <w:rFonts w:eastAsia="바탕"/>
          <w:sz w:val="22"/>
          <w:szCs w:val="22"/>
          <w:lang w:eastAsia="ko-KR"/>
        </w:rPr>
      </w:pPr>
    </w:p>
    <w:p w:rsidR="00DA3EF0" w:rsidRDefault="00670550" w:rsidP="00670550">
      <w:pPr>
        <w:ind w:left="0" w:firstLine="0"/>
        <w:jc w:val="center"/>
        <w:rPr>
          <w:rFonts w:eastAsia="바탕"/>
          <w:sz w:val="22"/>
          <w:szCs w:val="22"/>
          <w:lang w:eastAsia="ko-KR"/>
        </w:rPr>
      </w:pPr>
      <w:r w:rsidRPr="00670550">
        <w:rPr>
          <w:rFonts w:eastAsia="바탕" w:hint="eastAsia"/>
          <w:noProof/>
          <w:sz w:val="22"/>
          <w:szCs w:val="22"/>
          <w:lang w:val="en-US" w:eastAsia="ko-KR"/>
        </w:rPr>
        <w:drawing>
          <wp:inline distT="0" distB="0" distL="0" distR="0">
            <wp:extent cx="2890800" cy="2300400"/>
            <wp:effectExtent l="0" t="0" r="5080" b="508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r w:rsidRPr="00670550">
        <w:rPr>
          <w:rFonts w:eastAsia="바탕" w:hint="eastAsia"/>
          <w:noProof/>
          <w:sz w:val="22"/>
          <w:szCs w:val="22"/>
          <w:lang w:val="en-US" w:eastAsia="ko-KR"/>
        </w:rPr>
        <w:drawing>
          <wp:inline distT="0" distB="0" distL="0" distR="0">
            <wp:extent cx="2890800" cy="2300400"/>
            <wp:effectExtent l="0" t="0" r="5080" b="508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90800" cy="2300400"/>
                    </a:xfrm>
                    <a:prstGeom prst="rect">
                      <a:avLst/>
                    </a:prstGeom>
                    <a:noFill/>
                    <a:ln>
                      <a:noFill/>
                    </a:ln>
                  </pic:spPr>
                </pic:pic>
              </a:graphicData>
            </a:graphic>
          </wp:inline>
        </w:drawing>
      </w:r>
    </w:p>
    <w:p w:rsidR="00670550" w:rsidRDefault="00670550" w:rsidP="00670550">
      <w:pPr>
        <w:ind w:left="0" w:firstLineChars="100" w:firstLine="220"/>
        <w:jc w:val="center"/>
        <w:rPr>
          <w:rFonts w:eastAsia="바탕"/>
          <w:sz w:val="22"/>
          <w:szCs w:val="22"/>
          <w:lang w:eastAsia="ko-KR"/>
        </w:rPr>
      </w:pPr>
      <w:r w:rsidRPr="004752E8">
        <w:rPr>
          <w:rFonts w:eastAsia="바탕" w:hint="eastAsia"/>
          <w:sz w:val="22"/>
          <w:szCs w:val="22"/>
          <w:lang w:eastAsia="ko-KR"/>
        </w:rPr>
        <w:t xml:space="preserve">Figure </w:t>
      </w:r>
      <w:r>
        <w:rPr>
          <w:rFonts w:eastAsia="바탕"/>
          <w:sz w:val="22"/>
          <w:szCs w:val="22"/>
          <w:lang w:eastAsia="ko-KR"/>
        </w:rPr>
        <w:t>8</w:t>
      </w:r>
      <w:r w:rsidRPr="004752E8">
        <w:rPr>
          <w:rFonts w:eastAsia="바탕" w:hint="eastAsia"/>
          <w:sz w:val="22"/>
          <w:szCs w:val="22"/>
          <w:lang w:eastAsia="ko-KR"/>
        </w:rPr>
        <w:t xml:space="preserve">. </w:t>
      </w:r>
      <w:r w:rsidRPr="004752E8">
        <w:rPr>
          <w:rFonts w:eastAsia="바탕"/>
          <w:sz w:val="22"/>
          <w:szCs w:val="22"/>
          <w:lang w:eastAsia="ko-KR"/>
        </w:rPr>
        <w:t xml:space="preserve">BLER comparisons </w:t>
      </w:r>
      <w:r w:rsidRPr="00E9532E">
        <w:rPr>
          <w:rFonts w:eastAsia="바탕" w:hint="eastAsia"/>
          <w:sz w:val="22"/>
          <w:szCs w:val="22"/>
          <w:lang w:eastAsia="ko-KR"/>
        </w:rPr>
        <w:t xml:space="preserve">for </w:t>
      </w:r>
      <w:r>
        <w:rPr>
          <w:rFonts w:eastAsia="바탕" w:hint="eastAsia"/>
          <w:sz w:val="22"/>
          <w:szCs w:val="22"/>
          <w:lang w:eastAsia="ko-KR"/>
        </w:rPr>
        <w:t xml:space="preserve">Scheme 1, 2 and OFDMA </w:t>
      </w:r>
      <w:r>
        <w:rPr>
          <w:rFonts w:eastAsia="바탕"/>
          <w:sz w:val="22"/>
          <w:szCs w:val="22"/>
          <w:lang w:eastAsia="ko-KR"/>
        </w:rPr>
        <w:t>for</w:t>
      </w:r>
      <w:r>
        <w:rPr>
          <w:rFonts w:eastAsia="바탕" w:hint="eastAsia"/>
          <w:sz w:val="22"/>
          <w:szCs w:val="22"/>
          <w:lang w:eastAsia="ko-KR"/>
        </w:rPr>
        <w:t xml:space="preserve"> TBS = </w:t>
      </w:r>
      <w:r>
        <w:rPr>
          <w:rFonts w:eastAsia="바탕"/>
          <w:sz w:val="22"/>
          <w:szCs w:val="22"/>
          <w:lang w:eastAsia="ko-KR"/>
        </w:rPr>
        <w:t>2</w:t>
      </w:r>
      <w:r>
        <w:rPr>
          <w:rFonts w:eastAsia="바탕" w:hint="eastAsia"/>
          <w:sz w:val="22"/>
          <w:szCs w:val="22"/>
          <w:lang w:eastAsia="ko-KR"/>
        </w:rPr>
        <w:t>0</w:t>
      </w:r>
      <w:r>
        <w:rPr>
          <w:rFonts w:eastAsia="바탕"/>
          <w:sz w:val="22"/>
          <w:szCs w:val="22"/>
          <w:lang w:eastAsia="ko-KR"/>
        </w:rPr>
        <w:t xml:space="preserve"> and unequal SNR,</w:t>
      </w:r>
      <w:r>
        <w:rPr>
          <w:rFonts w:eastAsia="바탕" w:hint="eastAsia"/>
          <w:sz w:val="22"/>
          <w:szCs w:val="22"/>
          <w:lang w:eastAsia="ko-KR"/>
        </w:rPr>
        <w:t xml:space="preserve"> in case of </w:t>
      </w:r>
      <w:r w:rsidR="00E81DA8">
        <w:rPr>
          <w:rFonts w:eastAsia="바탕"/>
          <w:sz w:val="22"/>
          <w:szCs w:val="22"/>
          <w:lang w:eastAsia="ko-KR"/>
        </w:rPr>
        <w:t>ideal channel estimation (left) and realistic channel estimation (right)</w:t>
      </w:r>
    </w:p>
    <w:p w:rsidR="00000C4A" w:rsidRDefault="00674B50" w:rsidP="00674B50">
      <w:pPr>
        <w:ind w:left="0" w:firstLineChars="100" w:firstLine="220"/>
        <w:rPr>
          <w:rFonts w:eastAsia="바탕"/>
          <w:sz w:val="22"/>
          <w:szCs w:val="22"/>
          <w:lang w:eastAsia="ko-KR"/>
        </w:rPr>
      </w:pPr>
      <w:r>
        <w:rPr>
          <w:rFonts w:eastAsia="바탕" w:hint="eastAsia"/>
          <w:sz w:val="22"/>
          <w:szCs w:val="22"/>
          <w:lang w:eastAsia="ko-KR"/>
        </w:rPr>
        <w:t>Figure</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 xml:space="preserve">7 and 8 </w:t>
      </w:r>
      <w:r>
        <w:rPr>
          <w:rFonts w:eastAsia="바탕" w:hint="eastAsia"/>
          <w:sz w:val="22"/>
          <w:szCs w:val="22"/>
          <w:lang w:eastAsia="ko-KR"/>
        </w:rPr>
        <w:t xml:space="preserve">represent the BLER </w:t>
      </w:r>
      <w:r>
        <w:rPr>
          <w:rFonts w:eastAsia="바탕"/>
          <w:sz w:val="22"/>
          <w:szCs w:val="22"/>
          <w:lang w:eastAsia="ko-KR"/>
        </w:rPr>
        <w:t xml:space="preserve">comparisons </w:t>
      </w:r>
      <w:r w:rsidRPr="00B54958">
        <w:rPr>
          <w:rFonts w:eastAsia="바탕" w:hint="eastAsia"/>
          <w:sz w:val="22"/>
          <w:szCs w:val="22"/>
          <w:lang w:eastAsia="ko-KR"/>
        </w:rPr>
        <w:t xml:space="preserve">for </w:t>
      </w:r>
      <w:r>
        <w:rPr>
          <w:rFonts w:eastAsia="바탕" w:hint="eastAsia"/>
          <w:sz w:val="22"/>
          <w:szCs w:val="22"/>
          <w:lang w:eastAsia="ko-KR"/>
        </w:rPr>
        <w:t>spreading/coding based NCMA and OFDMA with SIC for TBS</w:t>
      </w:r>
      <w:r w:rsidRPr="00B54958">
        <w:rPr>
          <w:rFonts w:eastAsia="바탕" w:hint="eastAsia"/>
          <w:sz w:val="22"/>
          <w:szCs w:val="22"/>
          <w:lang w:eastAsia="ko-KR"/>
        </w:rPr>
        <w:t xml:space="preserve"> = </w:t>
      </w:r>
      <w:r>
        <w:rPr>
          <w:rFonts w:eastAsia="바탕" w:hint="eastAsia"/>
          <w:sz w:val="22"/>
          <w:szCs w:val="22"/>
          <w:lang w:eastAsia="ko-KR"/>
        </w:rPr>
        <w:t xml:space="preserve">10, and </w:t>
      </w:r>
      <w:r w:rsidR="00000C4A">
        <w:rPr>
          <w:rFonts w:eastAsia="바탕"/>
          <w:sz w:val="22"/>
          <w:szCs w:val="22"/>
          <w:lang w:eastAsia="ko-KR"/>
        </w:rPr>
        <w:t>2</w:t>
      </w:r>
      <w:r>
        <w:rPr>
          <w:rFonts w:eastAsia="바탕" w:hint="eastAsia"/>
          <w:sz w:val="22"/>
          <w:szCs w:val="22"/>
          <w:lang w:eastAsia="ko-KR"/>
        </w:rPr>
        <w:t>0</w:t>
      </w:r>
      <w:r w:rsidRPr="00B54958">
        <w:rPr>
          <w:rFonts w:eastAsia="바탕" w:hint="eastAsia"/>
          <w:sz w:val="22"/>
          <w:szCs w:val="22"/>
          <w:lang w:eastAsia="ko-KR"/>
        </w:rPr>
        <w:t xml:space="preserve"> [</w:t>
      </w:r>
      <w:r>
        <w:rPr>
          <w:rFonts w:eastAsia="바탕" w:hint="eastAsia"/>
          <w:sz w:val="22"/>
          <w:szCs w:val="22"/>
          <w:lang w:eastAsia="ko-KR"/>
        </w:rPr>
        <w:t>bytes</w:t>
      </w:r>
      <w:r w:rsidRPr="00B54958">
        <w:rPr>
          <w:rFonts w:eastAsia="바탕" w:hint="eastAsia"/>
          <w:sz w:val="22"/>
          <w:szCs w:val="22"/>
          <w:lang w:eastAsia="ko-KR"/>
        </w:rPr>
        <w:t>]</w:t>
      </w:r>
      <w:r>
        <w:rPr>
          <w:rFonts w:eastAsia="바탕" w:hint="eastAsia"/>
          <w:sz w:val="22"/>
          <w:szCs w:val="22"/>
          <w:lang w:eastAsia="ko-KR"/>
        </w:rPr>
        <w:t>, respectively</w:t>
      </w:r>
      <w:r w:rsidRPr="00B54958">
        <w:rPr>
          <w:rFonts w:eastAsia="바탕" w:hint="eastAsia"/>
          <w:sz w:val="22"/>
          <w:szCs w:val="22"/>
          <w:lang w:eastAsia="ko-KR"/>
        </w:rPr>
        <w:t>.</w:t>
      </w:r>
      <w:r>
        <w:rPr>
          <w:rFonts w:eastAsia="바탕"/>
          <w:sz w:val="22"/>
          <w:szCs w:val="22"/>
          <w:lang w:eastAsia="ko-KR"/>
        </w:rPr>
        <w:t xml:space="preserve"> </w:t>
      </w:r>
      <w:r>
        <w:rPr>
          <w:rFonts w:eastAsia="바탕" w:hint="eastAsia"/>
          <w:sz w:val="22"/>
          <w:szCs w:val="22"/>
          <w:lang w:eastAsia="ko-KR"/>
        </w:rPr>
        <w:t>In these simulations, CP-OFDM</w:t>
      </w:r>
      <w:r>
        <w:rPr>
          <w:rFonts w:eastAsia="바탕"/>
          <w:sz w:val="22"/>
          <w:szCs w:val="22"/>
          <w:lang w:eastAsia="ko-KR"/>
        </w:rPr>
        <w:t>/DFT-s-OFDM</w:t>
      </w:r>
      <w:r>
        <w:rPr>
          <w:rFonts w:eastAsia="바탕" w:hint="eastAsia"/>
          <w:sz w:val="22"/>
          <w:szCs w:val="22"/>
          <w:lang w:eastAsia="ko-KR"/>
        </w:rPr>
        <w:t xml:space="preserve">, TDL-C with 3km/h mobility, QPSK modulation and </w:t>
      </w:r>
      <w:r>
        <w:rPr>
          <w:rFonts w:eastAsia="바탕"/>
          <w:sz w:val="22"/>
          <w:szCs w:val="22"/>
          <w:lang w:eastAsia="ko-KR"/>
        </w:rPr>
        <w:t>ideal/</w:t>
      </w:r>
      <w:r>
        <w:rPr>
          <w:rFonts w:eastAsia="바탕" w:hint="eastAsia"/>
          <w:sz w:val="22"/>
          <w:szCs w:val="22"/>
          <w:lang w:eastAsia="ko-KR"/>
        </w:rPr>
        <w:t xml:space="preserve">realistic channel estimation are assumed. Assuming 6 PRBs with 2 DMRS symbols, CRC check </w:t>
      </w:r>
      <w:r>
        <w:rPr>
          <w:rFonts w:eastAsia="바탕"/>
          <w:sz w:val="22"/>
          <w:szCs w:val="22"/>
          <w:lang w:eastAsia="ko-KR"/>
        </w:rPr>
        <w:t>is</w:t>
      </w:r>
      <w:r>
        <w:rPr>
          <w:rFonts w:eastAsia="바탕" w:hint="eastAsia"/>
          <w:sz w:val="22"/>
          <w:szCs w:val="22"/>
          <w:lang w:eastAsia="ko-KR"/>
        </w:rPr>
        <w:t xml:space="preserve"> not considered for all schemes and cases. </w:t>
      </w:r>
      <w:r w:rsidR="000D3E2B">
        <w:rPr>
          <w:rFonts w:eastAsia="바탕"/>
          <w:sz w:val="22"/>
          <w:szCs w:val="22"/>
          <w:lang w:eastAsia="ko-KR"/>
        </w:rPr>
        <w:t>CRC bits is considered as 16 bits, so the size of input</w:t>
      </w:r>
      <w:r w:rsidR="0054120C">
        <w:rPr>
          <w:rFonts w:eastAsia="바탕"/>
          <w:sz w:val="22"/>
          <w:szCs w:val="22"/>
          <w:lang w:eastAsia="ko-KR"/>
        </w:rPr>
        <w:t xml:space="preserve"> for channel encoder is TBS+2 [b</w:t>
      </w:r>
      <w:r w:rsidR="000D3E2B">
        <w:rPr>
          <w:rFonts w:eastAsia="바탕"/>
          <w:sz w:val="22"/>
          <w:szCs w:val="22"/>
          <w:lang w:eastAsia="ko-KR"/>
        </w:rPr>
        <w:t>yte</w:t>
      </w:r>
      <w:r w:rsidR="0054120C">
        <w:rPr>
          <w:rFonts w:eastAsia="바탕"/>
          <w:sz w:val="22"/>
          <w:szCs w:val="22"/>
          <w:lang w:eastAsia="ko-KR"/>
        </w:rPr>
        <w:t>s</w:t>
      </w:r>
      <w:r w:rsidR="000D3E2B">
        <w:rPr>
          <w:rFonts w:eastAsia="바탕"/>
          <w:sz w:val="22"/>
          <w:szCs w:val="22"/>
          <w:lang w:eastAsia="ko-KR"/>
        </w:rPr>
        <w:t xml:space="preserve">]. Here, </w:t>
      </w:r>
      <w:r w:rsidR="00000C4A" w:rsidRPr="00000C4A">
        <w:rPr>
          <w:rFonts w:eastAsia="바탕"/>
          <w:sz w:val="22"/>
          <w:szCs w:val="22"/>
          <w:lang w:eastAsia="ko-KR"/>
        </w:rPr>
        <w:t xml:space="preserve">unequal SNR </w:t>
      </w:r>
      <w:r w:rsidR="000D3E2B">
        <w:rPr>
          <w:rFonts w:eastAsia="바탕"/>
          <w:sz w:val="22"/>
          <w:szCs w:val="22"/>
          <w:lang w:eastAsia="ko-KR"/>
        </w:rPr>
        <w:t>distribution within range [x - 3, x + 3</w:t>
      </w:r>
      <w:r w:rsidR="00000C4A" w:rsidRPr="00000C4A">
        <w:rPr>
          <w:rFonts w:eastAsia="바탕"/>
          <w:sz w:val="22"/>
          <w:szCs w:val="22"/>
          <w:lang w:eastAsia="ko-KR"/>
        </w:rPr>
        <w:t>] (dB)</w:t>
      </w:r>
      <w:r w:rsidR="000D3E2B">
        <w:rPr>
          <w:rFonts w:eastAsia="바탕"/>
          <w:sz w:val="22"/>
          <w:szCs w:val="22"/>
          <w:lang w:eastAsia="ko-KR"/>
        </w:rPr>
        <w:t xml:space="preserve"> is applied and </w:t>
      </w:r>
      <w:r w:rsidR="00000C4A" w:rsidRPr="00000C4A">
        <w:rPr>
          <w:rFonts w:eastAsia="바탕"/>
          <w:sz w:val="22"/>
          <w:szCs w:val="22"/>
          <w:lang w:eastAsia="ko-KR"/>
        </w:rPr>
        <w:t xml:space="preserve">SNR </w:t>
      </w:r>
      <w:r w:rsidR="000D3E2B" w:rsidRPr="00000C4A">
        <w:rPr>
          <w:rFonts w:eastAsia="바탕"/>
          <w:sz w:val="22"/>
          <w:szCs w:val="22"/>
          <w:lang w:eastAsia="ko-KR"/>
        </w:rPr>
        <w:t xml:space="preserve">per UE </w:t>
      </w:r>
      <w:r w:rsidR="00000C4A" w:rsidRPr="00000C4A">
        <w:rPr>
          <w:rFonts w:eastAsia="바탕"/>
          <w:sz w:val="22"/>
          <w:szCs w:val="22"/>
          <w:lang w:eastAsia="ko-KR"/>
        </w:rPr>
        <w:t>is the average SNR</w:t>
      </w:r>
      <w:r w:rsidR="000D3E2B">
        <w:rPr>
          <w:rFonts w:eastAsia="바탕"/>
          <w:sz w:val="22"/>
          <w:szCs w:val="22"/>
          <w:lang w:eastAsia="ko-KR"/>
        </w:rPr>
        <w:t xml:space="preserve">. In this case, since the performance for multiple UEs is dependent to worst case, the performance loss compared to equal SNR case is observed. </w:t>
      </w:r>
      <w:r w:rsidR="005800D7">
        <w:rPr>
          <w:rFonts w:eastAsia="바탕" w:hint="eastAsia"/>
          <w:sz w:val="22"/>
          <w:szCs w:val="22"/>
          <w:lang w:eastAsia="ko-KR"/>
        </w:rPr>
        <w:t>In the above simulation case, the performance of Scheme 1 is slightly better than that of Scheme 2.</w:t>
      </w:r>
    </w:p>
    <w:p w:rsidR="005800D7" w:rsidRPr="00687926" w:rsidRDefault="005800D7" w:rsidP="005800D7">
      <w:pPr>
        <w:spacing w:before="120" w:after="120" w:line="240" w:lineRule="auto"/>
        <w:ind w:leftChars="200" w:left="1696" w:hangingChars="600" w:hanging="1296"/>
        <w:rPr>
          <w:rFonts w:eastAsiaTheme="minorEastAsia"/>
          <w:b/>
          <w:i/>
          <w:sz w:val="22"/>
          <w:szCs w:val="22"/>
          <w:lang w:eastAsia="ko-KR"/>
        </w:rPr>
      </w:pPr>
      <w:r w:rsidRPr="00687926">
        <w:rPr>
          <w:rFonts w:eastAsia="바탕"/>
          <w:b/>
          <w:i/>
          <w:sz w:val="22"/>
          <w:szCs w:val="22"/>
          <w:lang w:eastAsia="ko-KR"/>
        </w:rPr>
        <w:lastRenderedPageBreak/>
        <w:t xml:space="preserve">Observation </w:t>
      </w:r>
      <w:r w:rsidRPr="00687926">
        <w:rPr>
          <w:rFonts w:eastAsia="바탕" w:hint="eastAsia"/>
          <w:b/>
          <w:i/>
          <w:sz w:val="22"/>
          <w:szCs w:val="22"/>
          <w:lang w:eastAsia="ko-KR"/>
        </w:rPr>
        <w:t>2:</w:t>
      </w:r>
      <w:r w:rsidRPr="00687926">
        <w:rPr>
          <w:b/>
          <w:i/>
          <w:sz w:val="22"/>
          <w:szCs w:val="22"/>
        </w:rPr>
        <w:t xml:space="preserve"> </w:t>
      </w:r>
      <w:r w:rsidRPr="00687926">
        <w:rPr>
          <w:rFonts w:eastAsiaTheme="minorEastAsia" w:hint="eastAsia"/>
          <w:b/>
          <w:i/>
          <w:sz w:val="22"/>
          <w:szCs w:val="22"/>
          <w:lang w:eastAsia="ko-KR"/>
        </w:rPr>
        <w:t>The</w:t>
      </w:r>
      <w:r w:rsidRPr="00687926">
        <w:rPr>
          <w:rFonts w:eastAsia="바탕" w:hint="eastAsia"/>
          <w:b/>
          <w:i/>
          <w:sz w:val="22"/>
          <w:szCs w:val="22"/>
          <w:lang w:eastAsia="ko-KR"/>
        </w:rPr>
        <w:t xml:space="preserve"> spreading based </w:t>
      </w:r>
      <w:r w:rsidRPr="00687926">
        <w:rPr>
          <w:rFonts w:eastAsia="바탕"/>
          <w:b/>
          <w:i/>
          <w:sz w:val="22"/>
          <w:szCs w:val="22"/>
          <w:lang w:eastAsia="ko-KR"/>
        </w:rPr>
        <w:t xml:space="preserve">NCMA </w:t>
      </w:r>
      <w:r w:rsidRPr="00687926">
        <w:rPr>
          <w:rFonts w:eastAsia="바탕" w:hint="eastAsia"/>
          <w:b/>
          <w:i/>
          <w:sz w:val="22"/>
          <w:szCs w:val="22"/>
          <w:lang w:eastAsia="ko-KR"/>
        </w:rPr>
        <w:t>can provide slightly better performance compared to the coding based NCMA</w:t>
      </w:r>
      <w:r>
        <w:rPr>
          <w:rFonts w:eastAsia="바탕"/>
          <w:b/>
          <w:i/>
          <w:sz w:val="22"/>
          <w:szCs w:val="22"/>
          <w:lang w:eastAsia="ko-KR"/>
        </w:rPr>
        <w:t xml:space="preserve"> in some cases, e.g., unequal SNR distribution</w:t>
      </w:r>
      <w:r w:rsidRPr="00687926">
        <w:rPr>
          <w:rFonts w:eastAsia="바탕" w:hint="eastAsia"/>
          <w:b/>
          <w:i/>
          <w:sz w:val="22"/>
          <w:szCs w:val="22"/>
          <w:lang w:eastAsia="ko-KR"/>
        </w:rPr>
        <w:t>.</w:t>
      </w:r>
    </w:p>
    <w:p w:rsidR="00DA3EF0" w:rsidRPr="005800D7" w:rsidRDefault="00DA3EF0" w:rsidP="003A794E">
      <w:pPr>
        <w:ind w:left="0" w:firstLineChars="100" w:firstLine="220"/>
        <w:rPr>
          <w:rFonts w:eastAsia="바탕"/>
          <w:sz w:val="22"/>
          <w:szCs w:val="22"/>
          <w:lang w:eastAsia="ko-KR"/>
        </w:rPr>
      </w:pPr>
    </w:p>
    <w:p w:rsidR="005800D7" w:rsidRPr="00940394" w:rsidRDefault="005800D7" w:rsidP="005800D7">
      <w:pPr>
        <w:ind w:left="0" w:firstLineChars="100" w:firstLine="220"/>
        <w:rPr>
          <w:rFonts w:eastAsia="바탕"/>
          <w:color w:val="FF0000"/>
          <w:sz w:val="22"/>
          <w:szCs w:val="22"/>
          <w:lang w:eastAsia="ko-KR"/>
        </w:rPr>
      </w:pPr>
      <w:r>
        <w:rPr>
          <w:rFonts w:eastAsia="바탕"/>
          <w:sz w:val="22"/>
          <w:szCs w:val="22"/>
          <w:lang w:eastAsia="ko-KR"/>
        </w:rPr>
        <w:t>Most of all the</w:t>
      </w:r>
      <w:r>
        <w:rPr>
          <w:rFonts w:eastAsia="바탕" w:hint="eastAsia"/>
          <w:sz w:val="22"/>
          <w:szCs w:val="22"/>
          <w:lang w:eastAsia="ko-KR"/>
        </w:rPr>
        <w:t xml:space="preserve"> simulation results carry the similar aspects from the results </w:t>
      </w:r>
      <w:r>
        <w:rPr>
          <w:rFonts w:eastAsia="바탕"/>
          <w:sz w:val="22"/>
          <w:szCs w:val="22"/>
          <w:lang w:eastAsia="ko-KR"/>
        </w:rPr>
        <w:t>for</w:t>
      </w:r>
      <w:r>
        <w:rPr>
          <w:rFonts w:eastAsia="바탕" w:hint="eastAsia"/>
          <w:sz w:val="22"/>
          <w:szCs w:val="22"/>
          <w:lang w:eastAsia="ko-KR"/>
        </w:rPr>
        <w:t xml:space="preserve"> the CP-OFDM</w:t>
      </w:r>
      <w:r>
        <w:rPr>
          <w:rFonts w:eastAsia="바탕"/>
          <w:sz w:val="22"/>
          <w:szCs w:val="22"/>
          <w:lang w:eastAsia="ko-KR"/>
        </w:rPr>
        <w:t xml:space="preserve"> and DFT-s-OFDM cases</w:t>
      </w:r>
      <w:r>
        <w:rPr>
          <w:rFonts w:eastAsia="바탕" w:hint="eastAsia"/>
          <w:sz w:val="22"/>
          <w:szCs w:val="22"/>
          <w:lang w:eastAsia="ko-KR"/>
        </w:rPr>
        <w:t>. Consequently, above results show that the Scheme 1 and 2 can be also considered as candidates of NR NOMA schemes in DFT-s-OFDM system.</w:t>
      </w:r>
    </w:p>
    <w:p w:rsidR="005800D7" w:rsidRPr="00F71CAE" w:rsidRDefault="005800D7" w:rsidP="005800D7">
      <w:pPr>
        <w:spacing w:before="120" w:after="120" w:line="240" w:lineRule="auto"/>
        <w:ind w:leftChars="200" w:left="1696" w:hangingChars="600" w:hanging="1296"/>
        <w:rPr>
          <w:rFonts w:eastAsiaTheme="minorEastAsia"/>
          <w:b/>
          <w:i/>
          <w:sz w:val="22"/>
          <w:szCs w:val="22"/>
          <w:lang w:eastAsia="ko-KR"/>
        </w:rPr>
      </w:pPr>
      <w:r w:rsidRPr="00F71CAE">
        <w:rPr>
          <w:rFonts w:eastAsia="바탕"/>
          <w:b/>
          <w:i/>
          <w:sz w:val="22"/>
          <w:szCs w:val="22"/>
          <w:lang w:eastAsia="ko-KR"/>
        </w:rPr>
        <w:t xml:space="preserve">Observation </w:t>
      </w:r>
      <w:r>
        <w:rPr>
          <w:rFonts w:eastAsia="바탕" w:hint="eastAsia"/>
          <w:b/>
          <w:i/>
          <w:sz w:val="22"/>
          <w:szCs w:val="22"/>
          <w:lang w:eastAsia="ko-KR"/>
        </w:rPr>
        <w:t>3</w:t>
      </w:r>
      <w:r w:rsidRPr="00F71CAE">
        <w:rPr>
          <w:rFonts w:eastAsia="바탕" w:hint="eastAsia"/>
          <w:b/>
          <w:i/>
          <w:sz w:val="22"/>
          <w:szCs w:val="22"/>
          <w:lang w:eastAsia="ko-KR"/>
        </w:rPr>
        <w:t>:</w:t>
      </w:r>
      <w:r w:rsidRPr="00F71CAE">
        <w:rPr>
          <w:b/>
          <w:i/>
          <w:sz w:val="22"/>
          <w:szCs w:val="22"/>
        </w:rPr>
        <w:t xml:space="preserve"> </w:t>
      </w:r>
      <w:r>
        <w:rPr>
          <w:rFonts w:eastAsia="바탕" w:hint="eastAsia"/>
          <w:b/>
          <w:i/>
          <w:sz w:val="22"/>
          <w:szCs w:val="22"/>
          <w:lang w:eastAsia="ko-KR"/>
        </w:rPr>
        <w:t xml:space="preserve">The spreading/coding based NCMA </w:t>
      </w:r>
      <w:r w:rsidRPr="00A55047">
        <w:rPr>
          <w:rFonts w:eastAsia="바탕"/>
          <w:b/>
          <w:i/>
          <w:sz w:val="22"/>
          <w:szCs w:val="22"/>
          <w:lang w:eastAsia="ko-KR"/>
        </w:rPr>
        <w:t>can be also considered as candidates of NR NOMA schemes in DFT-s-OFDM system.</w:t>
      </w:r>
    </w:p>
    <w:p w:rsidR="00DA3EF0" w:rsidRPr="005800D7" w:rsidRDefault="00DA3EF0" w:rsidP="003A794E">
      <w:pPr>
        <w:ind w:left="0" w:firstLineChars="100" w:firstLine="220"/>
        <w:rPr>
          <w:rFonts w:eastAsia="바탕"/>
          <w:sz w:val="22"/>
          <w:szCs w:val="22"/>
          <w:lang w:eastAsia="ko-KR"/>
        </w:rPr>
      </w:pPr>
    </w:p>
    <w:p w:rsidR="00450822" w:rsidRPr="001771C0" w:rsidRDefault="00450822" w:rsidP="00450822">
      <w:pPr>
        <w:pStyle w:val="1"/>
        <w:rPr>
          <w:rFonts w:eastAsia="바탕"/>
          <w:b/>
          <w:lang w:eastAsia="ko-KR"/>
        </w:rPr>
      </w:pPr>
      <w:r w:rsidRPr="001771C0">
        <w:rPr>
          <w:rFonts w:eastAsia="바탕"/>
          <w:b/>
          <w:lang w:eastAsia="ko-KR"/>
        </w:rPr>
        <w:t>S</w:t>
      </w:r>
      <w:r w:rsidRPr="001771C0">
        <w:rPr>
          <w:rFonts w:eastAsia="바탕" w:hint="eastAsia"/>
          <w:b/>
          <w:lang w:eastAsia="ko-KR"/>
        </w:rPr>
        <w:t>ummary</w:t>
      </w:r>
    </w:p>
    <w:p w:rsidR="00450822" w:rsidRPr="001771C0" w:rsidRDefault="00450822" w:rsidP="00450822">
      <w:pPr>
        <w:spacing w:before="120" w:after="120" w:line="240" w:lineRule="auto"/>
        <w:ind w:left="0" w:firstLineChars="100" w:firstLine="220"/>
        <w:rPr>
          <w:rFonts w:eastAsia="바탕"/>
          <w:sz w:val="22"/>
          <w:szCs w:val="22"/>
          <w:lang w:eastAsia="ko-KR"/>
        </w:rPr>
      </w:pPr>
      <w:r w:rsidRPr="001771C0">
        <w:rPr>
          <w:rFonts w:eastAsia="바탕"/>
          <w:sz w:val="22"/>
          <w:szCs w:val="22"/>
          <w:lang w:eastAsia="ko-KR"/>
        </w:rPr>
        <w:t xml:space="preserve">In this </w:t>
      </w:r>
      <w:r w:rsidRPr="001771C0">
        <w:rPr>
          <w:rFonts w:eastAsia="바탕" w:hint="eastAsia"/>
          <w:sz w:val="22"/>
          <w:szCs w:val="22"/>
          <w:lang w:eastAsia="ko-KR"/>
        </w:rPr>
        <w:t>document, we presented evaluation</w:t>
      </w:r>
      <w:r w:rsidR="00FD1C7A">
        <w:rPr>
          <w:rFonts w:eastAsia="바탕" w:hint="eastAsia"/>
          <w:sz w:val="22"/>
          <w:szCs w:val="22"/>
          <w:lang w:eastAsia="ko-KR"/>
        </w:rPr>
        <w:t>s</w:t>
      </w:r>
      <w:r w:rsidRPr="001771C0">
        <w:rPr>
          <w:rFonts w:eastAsia="바탕" w:hint="eastAsia"/>
          <w:sz w:val="22"/>
          <w:szCs w:val="22"/>
          <w:lang w:eastAsia="ko-KR"/>
        </w:rPr>
        <w:t xml:space="preserve"> for the spreading</w:t>
      </w:r>
      <w:r w:rsidR="00CE6C23" w:rsidRPr="001771C0">
        <w:rPr>
          <w:rFonts w:eastAsia="바탕" w:hint="eastAsia"/>
          <w:sz w:val="22"/>
          <w:szCs w:val="22"/>
          <w:lang w:eastAsia="ko-KR"/>
        </w:rPr>
        <w:t>/coding</w:t>
      </w:r>
      <w:r w:rsidRPr="001771C0">
        <w:rPr>
          <w:rFonts w:eastAsia="바탕" w:hint="eastAsia"/>
          <w:sz w:val="22"/>
          <w:szCs w:val="22"/>
          <w:lang w:eastAsia="ko-KR"/>
        </w:rPr>
        <w:t xml:space="preserve"> based NCMA. Following the results, our observation can be summarized as below. </w:t>
      </w:r>
    </w:p>
    <w:p w:rsidR="00CE6C23" w:rsidRPr="00687926" w:rsidRDefault="00CE6C23" w:rsidP="00CE6C23">
      <w:pPr>
        <w:spacing w:before="120" w:after="120" w:line="240" w:lineRule="auto"/>
        <w:ind w:leftChars="200" w:left="1696" w:hangingChars="600" w:hanging="1296"/>
        <w:rPr>
          <w:rFonts w:eastAsiaTheme="minorEastAsia"/>
          <w:b/>
          <w:i/>
          <w:sz w:val="22"/>
          <w:szCs w:val="22"/>
          <w:lang w:eastAsia="ko-KR"/>
        </w:rPr>
      </w:pPr>
      <w:r w:rsidRPr="00687926">
        <w:rPr>
          <w:rFonts w:eastAsia="바탕"/>
          <w:b/>
          <w:i/>
          <w:sz w:val="22"/>
          <w:szCs w:val="22"/>
          <w:lang w:eastAsia="ko-KR"/>
        </w:rPr>
        <w:t xml:space="preserve">Observation </w:t>
      </w:r>
      <w:r w:rsidRPr="00687926">
        <w:rPr>
          <w:rFonts w:eastAsia="바탕" w:hint="eastAsia"/>
          <w:b/>
          <w:i/>
          <w:sz w:val="22"/>
          <w:szCs w:val="22"/>
          <w:lang w:eastAsia="ko-KR"/>
        </w:rPr>
        <w:t>1:</w:t>
      </w:r>
      <w:r w:rsidRPr="00687926">
        <w:rPr>
          <w:b/>
          <w:i/>
          <w:sz w:val="22"/>
          <w:szCs w:val="22"/>
        </w:rPr>
        <w:t xml:space="preserve"> </w:t>
      </w:r>
      <w:r w:rsidRPr="00687926">
        <w:rPr>
          <w:rFonts w:eastAsia="바탕" w:hint="eastAsia"/>
          <w:b/>
          <w:i/>
          <w:sz w:val="22"/>
          <w:szCs w:val="22"/>
          <w:lang w:eastAsia="ko-KR"/>
        </w:rPr>
        <w:t xml:space="preserve">The spreading/coding based NCMA </w:t>
      </w:r>
      <w:r w:rsidRPr="00687926">
        <w:rPr>
          <w:b/>
          <w:i/>
          <w:sz w:val="22"/>
          <w:szCs w:val="22"/>
        </w:rPr>
        <w:t>can provide some connectivity gain or total throughput gain with only marginal loss of BLER</w:t>
      </w:r>
      <w:r w:rsidRPr="00687926">
        <w:rPr>
          <w:rFonts w:eastAsiaTheme="minorEastAsia" w:hint="eastAsia"/>
          <w:b/>
          <w:i/>
          <w:sz w:val="22"/>
          <w:szCs w:val="22"/>
          <w:lang w:eastAsia="ko-KR"/>
        </w:rPr>
        <w:t xml:space="preserve"> compared to OFDMA.</w:t>
      </w:r>
    </w:p>
    <w:p w:rsidR="005800D7" w:rsidRPr="00687926" w:rsidRDefault="005800D7" w:rsidP="005800D7">
      <w:pPr>
        <w:spacing w:before="120" w:after="120" w:line="240" w:lineRule="auto"/>
        <w:ind w:leftChars="200" w:left="1696" w:hangingChars="600" w:hanging="1296"/>
        <w:rPr>
          <w:rFonts w:eastAsiaTheme="minorEastAsia"/>
          <w:b/>
          <w:i/>
          <w:sz w:val="22"/>
          <w:szCs w:val="22"/>
          <w:lang w:eastAsia="ko-KR"/>
        </w:rPr>
      </w:pPr>
      <w:r w:rsidRPr="00687926">
        <w:rPr>
          <w:rFonts w:eastAsia="바탕"/>
          <w:b/>
          <w:i/>
          <w:sz w:val="22"/>
          <w:szCs w:val="22"/>
          <w:lang w:eastAsia="ko-KR"/>
        </w:rPr>
        <w:t xml:space="preserve">Observation </w:t>
      </w:r>
      <w:r w:rsidRPr="00687926">
        <w:rPr>
          <w:rFonts w:eastAsia="바탕" w:hint="eastAsia"/>
          <w:b/>
          <w:i/>
          <w:sz w:val="22"/>
          <w:szCs w:val="22"/>
          <w:lang w:eastAsia="ko-KR"/>
        </w:rPr>
        <w:t>2:</w:t>
      </w:r>
      <w:r w:rsidRPr="00687926">
        <w:rPr>
          <w:b/>
          <w:i/>
          <w:sz w:val="22"/>
          <w:szCs w:val="22"/>
        </w:rPr>
        <w:t xml:space="preserve"> </w:t>
      </w:r>
      <w:r w:rsidRPr="00687926">
        <w:rPr>
          <w:rFonts w:eastAsiaTheme="minorEastAsia" w:hint="eastAsia"/>
          <w:b/>
          <w:i/>
          <w:sz w:val="22"/>
          <w:szCs w:val="22"/>
          <w:lang w:eastAsia="ko-KR"/>
        </w:rPr>
        <w:t>The</w:t>
      </w:r>
      <w:r w:rsidRPr="00687926">
        <w:rPr>
          <w:rFonts w:eastAsia="바탕" w:hint="eastAsia"/>
          <w:b/>
          <w:i/>
          <w:sz w:val="22"/>
          <w:szCs w:val="22"/>
          <w:lang w:eastAsia="ko-KR"/>
        </w:rPr>
        <w:t xml:space="preserve"> spreading based </w:t>
      </w:r>
      <w:r w:rsidRPr="00687926">
        <w:rPr>
          <w:rFonts w:eastAsia="바탕"/>
          <w:b/>
          <w:i/>
          <w:sz w:val="22"/>
          <w:szCs w:val="22"/>
          <w:lang w:eastAsia="ko-KR"/>
        </w:rPr>
        <w:t xml:space="preserve">NCMA </w:t>
      </w:r>
      <w:r w:rsidRPr="00687926">
        <w:rPr>
          <w:rFonts w:eastAsia="바탕" w:hint="eastAsia"/>
          <w:b/>
          <w:i/>
          <w:sz w:val="22"/>
          <w:szCs w:val="22"/>
          <w:lang w:eastAsia="ko-KR"/>
        </w:rPr>
        <w:t>can provide slightly better performance compared to the coding based NCMA</w:t>
      </w:r>
      <w:r>
        <w:rPr>
          <w:rFonts w:eastAsia="바탕"/>
          <w:b/>
          <w:i/>
          <w:sz w:val="22"/>
          <w:szCs w:val="22"/>
          <w:lang w:eastAsia="ko-KR"/>
        </w:rPr>
        <w:t xml:space="preserve"> in some cases, e.g., unequal SNR distribution</w:t>
      </w:r>
      <w:r w:rsidRPr="00687926">
        <w:rPr>
          <w:rFonts w:eastAsia="바탕" w:hint="eastAsia"/>
          <w:b/>
          <w:i/>
          <w:sz w:val="22"/>
          <w:szCs w:val="22"/>
          <w:lang w:eastAsia="ko-KR"/>
        </w:rPr>
        <w:t>.</w:t>
      </w:r>
    </w:p>
    <w:p w:rsidR="00A55047" w:rsidRPr="00F71CAE" w:rsidRDefault="00A55047" w:rsidP="00A55047">
      <w:pPr>
        <w:spacing w:before="120" w:after="120" w:line="240" w:lineRule="auto"/>
        <w:ind w:leftChars="200" w:left="1696" w:hangingChars="600" w:hanging="1296"/>
        <w:rPr>
          <w:rFonts w:eastAsiaTheme="minorEastAsia"/>
          <w:b/>
          <w:i/>
          <w:sz w:val="22"/>
          <w:szCs w:val="22"/>
          <w:lang w:eastAsia="ko-KR"/>
        </w:rPr>
      </w:pPr>
      <w:r w:rsidRPr="00F71CAE">
        <w:rPr>
          <w:rFonts w:eastAsia="바탕"/>
          <w:b/>
          <w:i/>
          <w:sz w:val="22"/>
          <w:szCs w:val="22"/>
          <w:lang w:eastAsia="ko-KR"/>
        </w:rPr>
        <w:t xml:space="preserve">Observation </w:t>
      </w:r>
      <w:r>
        <w:rPr>
          <w:rFonts w:eastAsia="바탕" w:hint="eastAsia"/>
          <w:b/>
          <w:i/>
          <w:sz w:val="22"/>
          <w:szCs w:val="22"/>
          <w:lang w:eastAsia="ko-KR"/>
        </w:rPr>
        <w:t>3</w:t>
      </w:r>
      <w:r w:rsidRPr="00F71CAE">
        <w:rPr>
          <w:rFonts w:eastAsia="바탕" w:hint="eastAsia"/>
          <w:b/>
          <w:i/>
          <w:sz w:val="22"/>
          <w:szCs w:val="22"/>
          <w:lang w:eastAsia="ko-KR"/>
        </w:rPr>
        <w:t>:</w:t>
      </w:r>
      <w:r w:rsidRPr="00F71CAE">
        <w:rPr>
          <w:b/>
          <w:i/>
          <w:sz w:val="22"/>
          <w:szCs w:val="22"/>
        </w:rPr>
        <w:t xml:space="preserve"> </w:t>
      </w:r>
      <w:r>
        <w:rPr>
          <w:rFonts w:eastAsia="바탕" w:hint="eastAsia"/>
          <w:b/>
          <w:i/>
          <w:sz w:val="22"/>
          <w:szCs w:val="22"/>
          <w:lang w:eastAsia="ko-KR"/>
        </w:rPr>
        <w:t xml:space="preserve">The spreading/coding based NCMA </w:t>
      </w:r>
      <w:r w:rsidRPr="00A55047">
        <w:rPr>
          <w:rFonts w:eastAsia="바탕"/>
          <w:b/>
          <w:i/>
          <w:sz w:val="22"/>
          <w:szCs w:val="22"/>
          <w:lang w:eastAsia="ko-KR"/>
        </w:rPr>
        <w:t>can be also considered as candidates of NR NOMA schemes in DFT-s-OFDM system.</w:t>
      </w:r>
    </w:p>
    <w:p w:rsidR="00450822" w:rsidRPr="00D4185A" w:rsidRDefault="00450822" w:rsidP="000839D3">
      <w:pPr>
        <w:ind w:left="0" w:firstLine="0"/>
        <w:rPr>
          <w:rFonts w:eastAsiaTheme="minorEastAsia"/>
          <w:lang w:eastAsia="ko-KR"/>
        </w:rPr>
      </w:pPr>
    </w:p>
    <w:p w:rsidR="00450822" w:rsidRPr="00656CC9" w:rsidRDefault="00450822" w:rsidP="00450822">
      <w:pPr>
        <w:pStyle w:val="1"/>
        <w:spacing w:before="180"/>
        <w:rPr>
          <w:rFonts w:eastAsia="바탕"/>
          <w:b/>
          <w:lang w:eastAsia="ko-KR"/>
        </w:rPr>
      </w:pPr>
      <w:r w:rsidRPr="00656CC9">
        <w:rPr>
          <w:rFonts w:eastAsia="바탕" w:hint="eastAsia"/>
          <w:b/>
          <w:lang w:eastAsia="ko-KR"/>
        </w:rPr>
        <w:t>Reference</w:t>
      </w:r>
    </w:p>
    <w:p w:rsidR="00450822" w:rsidRPr="00A96F7C" w:rsidRDefault="00450822" w:rsidP="00450822">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450822" w:rsidRPr="0072312D" w:rsidRDefault="00450822" w:rsidP="00450822">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450822" w:rsidRDefault="00450822" w:rsidP="00450822">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Discussion on Non-orthogonal Spreading Sequences for NoMA</w:t>
      </w:r>
      <w:r>
        <w:rPr>
          <w:rFonts w:eastAsia="맑은 고딕"/>
          <w:szCs w:val="22"/>
          <w:lang w:eastAsia="ko-KR"/>
        </w:rPr>
        <w:t>”</w:t>
      </w:r>
    </w:p>
    <w:p w:rsidR="00450822" w:rsidRDefault="00450822" w:rsidP="00450822">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R1-1609230, LG Electronics, </w:t>
      </w:r>
      <w:r>
        <w:rPr>
          <w:rFonts w:eastAsia="맑은 고딕"/>
          <w:szCs w:val="22"/>
          <w:lang w:eastAsia="ko-KR"/>
        </w:rPr>
        <w:t>“</w:t>
      </w:r>
      <w:r>
        <w:rPr>
          <w:rFonts w:eastAsia="맑은 고딕" w:hint="eastAsia"/>
          <w:szCs w:val="22"/>
          <w:lang w:eastAsia="ko-KR"/>
        </w:rPr>
        <w:t>Discussion on Non-orthogonal Spreading Sequence and Codebooks for NoMA</w:t>
      </w:r>
      <w:r>
        <w:rPr>
          <w:rFonts w:eastAsia="맑은 고딕"/>
          <w:szCs w:val="22"/>
          <w:lang w:eastAsia="ko-KR"/>
        </w:rPr>
        <w:t>”</w:t>
      </w:r>
    </w:p>
    <w:p w:rsidR="00FC3634" w:rsidRDefault="00FC3634" w:rsidP="00450822">
      <w:pPr>
        <w:pStyle w:val="References"/>
        <w:tabs>
          <w:tab w:val="clear" w:pos="6031"/>
        </w:tabs>
        <w:ind w:left="851" w:hanging="425"/>
        <w:rPr>
          <w:rFonts w:eastAsia="맑은 고딕"/>
          <w:szCs w:val="22"/>
          <w:lang w:eastAsia="ko-KR"/>
        </w:rPr>
      </w:pPr>
      <w:r>
        <w:rPr>
          <w:rFonts w:eastAsia="맑은 고딕"/>
          <w:szCs w:val="22"/>
          <w:lang w:eastAsia="ko-KR"/>
        </w:rPr>
        <w:t>R1-164557, LG Electronics, “Initial LLS Evaluation Result for NoMA”</w:t>
      </w:r>
    </w:p>
    <w:p w:rsidR="00FC3634" w:rsidRDefault="00FC3634" w:rsidP="00450822">
      <w:pPr>
        <w:pStyle w:val="References"/>
        <w:tabs>
          <w:tab w:val="clear" w:pos="6031"/>
        </w:tabs>
        <w:ind w:left="851" w:hanging="425"/>
        <w:rPr>
          <w:rFonts w:eastAsia="맑은 고딕"/>
          <w:szCs w:val="22"/>
          <w:lang w:eastAsia="ko-KR"/>
        </w:rPr>
      </w:pPr>
      <w:r>
        <w:rPr>
          <w:rFonts w:eastAsia="맑은 고딕"/>
          <w:szCs w:val="22"/>
          <w:lang w:eastAsia="ko-KR"/>
        </w:rPr>
        <w:t>R1-16687</w:t>
      </w:r>
      <w:r>
        <w:rPr>
          <w:rFonts w:eastAsia="맑은 고딕" w:hint="eastAsia"/>
          <w:szCs w:val="22"/>
          <w:lang w:eastAsia="ko-KR"/>
        </w:rPr>
        <w:t>6</w:t>
      </w:r>
      <w:r>
        <w:rPr>
          <w:rFonts w:eastAsia="맑은 고딕"/>
          <w:szCs w:val="22"/>
          <w:lang w:eastAsia="ko-KR"/>
        </w:rPr>
        <w:t>, LG Electronics, “Performance evaluation of NCMA”</w:t>
      </w:r>
    </w:p>
    <w:p w:rsidR="0054120C" w:rsidRDefault="0054120C" w:rsidP="00450822">
      <w:pPr>
        <w:pStyle w:val="References"/>
        <w:tabs>
          <w:tab w:val="clear" w:pos="6031"/>
        </w:tabs>
        <w:ind w:left="851" w:hanging="425"/>
        <w:rPr>
          <w:rFonts w:eastAsia="맑은 고딕"/>
          <w:szCs w:val="22"/>
          <w:lang w:eastAsia="ko-KR"/>
        </w:rPr>
      </w:pPr>
      <w:r>
        <w:rPr>
          <w:rFonts w:eastAsia="맑은 고딕"/>
          <w:szCs w:val="22"/>
          <w:lang w:eastAsia="ko-KR"/>
        </w:rPr>
        <w:t xml:space="preserve">R1-1808500, </w:t>
      </w:r>
      <w:r>
        <w:rPr>
          <w:rFonts w:eastAsia="맑은 고딕"/>
          <w:szCs w:val="22"/>
          <w:lang w:eastAsia="ko-KR"/>
        </w:rPr>
        <w:t>LG Electronics, “</w:t>
      </w:r>
      <w:r>
        <w:rPr>
          <w:rFonts w:eastAsia="맑은 고딕"/>
          <w:szCs w:val="22"/>
          <w:lang w:eastAsia="ko-KR"/>
        </w:rPr>
        <w:t>Considerations on the receiver types and NoMA schemes</w:t>
      </w:r>
      <w:r>
        <w:rPr>
          <w:rFonts w:eastAsia="맑은 고딕"/>
          <w:szCs w:val="22"/>
          <w:lang w:eastAsia="ko-KR"/>
        </w:rPr>
        <w:t>”</w:t>
      </w:r>
      <w:bookmarkStart w:id="3" w:name="_GoBack"/>
      <w:bookmarkEnd w:id="3"/>
    </w:p>
    <w:p w:rsidR="00450822" w:rsidRDefault="00450822" w:rsidP="00450822">
      <w:pPr>
        <w:spacing w:before="0" w:after="200" w:line="276" w:lineRule="auto"/>
        <w:ind w:left="0" w:firstLine="0"/>
        <w:rPr>
          <w:rFonts w:eastAsiaTheme="minorEastAsia"/>
          <w:lang w:eastAsia="ko-KR"/>
        </w:rPr>
      </w:pPr>
      <w:r>
        <w:rPr>
          <w:rFonts w:eastAsiaTheme="minorEastAsia"/>
          <w:lang w:eastAsia="ko-KR"/>
        </w:rPr>
        <w:br w:type="page"/>
      </w:r>
    </w:p>
    <w:p w:rsidR="00450822" w:rsidRPr="00656CC9" w:rsidRDefault="00450822" w:rsidP="00450822">
      <w:pPr>
        <w:pStyle w:val="1"/>
        <w:rPr>
          <w:rFonts w:eastAsia="바탕"/>
          <w:b/>
          <w:lang w:eastAsia="ko-KR"/>
        </w:rPr>
      </w:pPr>
      <w:r>
        <w:rPr>
          <w:rFonts w:eastAsia="바탕" w:hint="eastAsia"/>
          <w:b/>
          <w:lang w:eastAsia="ko-KR"/>
        </w:rPr>
        <w:lastRenderedPageBreak/>
        <w:t>Appendix</w:t>
      </w:r>
    </w:p>
    <w:p w:rsidR="00450822" w:rsidRPr="00743DB5" w:rsidRDefault="00450822" w:rsidP="00450822">
      <w:pPr>
        <w:pStyle w:val="a4"/>
        <w:numPr>
          <w:ilvl w:val="0"/>
          <w:numId w:val="14"/>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450822" w:rsidRPr="00CA2959" w:rsidRDefault="00450822" w:rsidP="00450822">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CB6473">
        <w:rPr>
          <w:rFonts w:eastAsia="바탕" w:hint="eastAsia"/>
          <w:sz w:val="22"/>
          <w:szCs w:val="22"/>
          <w:lang w:eastAsia="ko-KR"/>
        </w:rPr>
        <w:t>II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450822" w:rsidTr="00450822">
        <w:tc>
          <w:tcPr>
            <w:tcW w:w="2126" w:type="dxa"/>
            <w:vAlign w:val="center"/>
          </w:tcPr>
          <w:p w:rsidR="00450822" w:rsidRPr="008823A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 of codewords</w:t>
            </w:r>
            <w:r>
              <w:rPr>
                <w:rFonts w:eastAsia="바탕" w:hint="eastAsia"/>
                <w:sz w:val="22"/>
                <w:szCs w:val="22"/>
                <w:lang w:eastAsia="ko-KR"/>
              </w:rPr>
              <w:br/>
              <w:t>(Max. # of users: K)</w:t>
            </w:r>
          </w:p>
        </w:tc>
        <w:tc>
          <w:tcPr>
            <w:tcW w:w="7176" w:type="dxa"/>
            <w:vAlign w:val="center"/>
          </w:tcPr>
          <w:p w:rsidR="00450822" w:rsidRPr="0084748F" w:rsidRDefault="00450822" w:rsidP="00450822">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450822" w:rsidRPr="00CC2C31" w:rsidRDefault="000C1EA2" w:rsidP="00450822">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450822" w:rsidRPr="00CC2C31" w:rsidRDefault="000C1EA2" w:rsidP="008F6E21">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3+7i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450822" w:rsidRPr="00CC2C31" w:rsidRDefault="000C1EA2" w:rsidP="00450822">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450822" w:rsidRPr="00CC2C31" w:rsidRDefault="000C1EA2" w:rsidP="00450822">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450822" w:rsidRPr="006F3276" w:rsidRDefault="00450822" w:rsidP="00450822">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xml:space="preserve">) normalized matrix for the power constraints,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xml:space="preserve">. Here,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450822" w:rsidRDefault="00450822" w:rsidP="00450822">
      <w:pPr>
        <w:spacing w:before="120" w:after="120" w:line="240" w:lineRule="auto"/>
        <w:ind w:left="220" w:firstLine="0"/>
        <w:jc w:val="center"/>
        <w:rPr>
          <w:rFonts w:eastAsia="바탕"/>
          <w:sz w:val="22"/>
          <w:szCs w:val="22"/>
          <w:lang w:eastAsia="ko-KR"/>
        </w:rPr>
      </w:pPr>
    </w:p>
    <w:p w:rsidR="00450822" w:rsidRPr="00CA2959" w:rsidRDefault="00450822" w:rsidP="00450822">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CB6473">
        <w:rPr>
          <w:rFonts w:eastAsia="바탕" w:hint="eastAsia"/>
          <w:sz w:val="22"/>
          <w:szCs w:val="22"/>
          <w:lang w:eastAsia="ko-KR"/>
        </w:rPr>
        <w:t>II</w:t>
      </w:r>
      <w:r>
        <w:rPr>
          <w:rFonts w:eastAsia="바탕" w:hint="eastAsia"/>
          <w:sz w:val="22"/>
          <w:szCs w:val="22"/>
          <w:lang w:eastAsia="ko-KR"/>
        </w:rPr>
        <w:t xml:space="preserve">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450822" w:rsidRPr="00C85D51" w:rsidTr="00450822">
        <w:tc>
          <w:tcPr>
            <w:tcW w:w="2126" w:type="dxa"/>
            <w:vAlign w:val="center"/>
          </w:tcPr>
          <w:p w:rsidR="00450822" w:rsidRPr="00CC2C31" w:rsidRDefault="00450822" w:rsidP="00450822">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of codewords</w:t>
            </w:r>
            <w:r w:rsidRPr="00CC2C31">
              <w:rPr>
                <w:rFonts w:eastAsia="바탕" w:hint="eastAsia"/>
                <w:sz w:val="22"/>
                <w:szCs w:val="22"/>
                <w:lang w:eastAsia="ko-KR"/>
              </w:rPr>
              <w:br/>
              <w:t>(Max. # of users: K)</w:t>
            </w:r>
          </w:p>
        </w:tc>
        <w:tc>
          <w:tcPr>
            <w:tcW w:w="7176" w:type="dxa"/>
            <w:vAlign w:val="center"/>
          </w:tcPr>
          <w:p w:rsidR="00450822" w:rsidRPr="00906734" w:rsidRDefault="00450822" w:rsidP="00450822">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450822" w:rsidRPr="008D4A6E"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450822" w:rsidRPr="005269A7" w:rsidRDefault="000C1EA2" w:rsidP="00450822">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450822" w:rsidRPr="0084748F" w:rsidTr="00450822">
        <w:tc>
          <w:tcPr>
            <w:tcW w:w="2126" w:type="dxa"/>
            <w:vAlign w:val="center"/>
          </w:tcPr>
          <w:p w:rsidR="00450822" w:rsidRPr="0084748F" w:rsidRDefault="00450822" w:rsidP="00450822">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450822" w:rsidRPr="005269A7" w:rsidRDefault="000C1EA2" w:rsidP="00450822">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450822" w:rsidRPr="005269A7" w:rsidRDefault="000C1EA2" w:rsidP="00450822">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450822" w:rsidRPr="0084748F" w:rsidRDefault="00450822" w:rsidP="00450822">
      <w:pPr>
        <w:widowControl w:val="0"/>
        <w:autoSpaceDE w:val="0"/>
        <w:autoSpaceDN w:val="0"/>
        <w:adjustRightInd w:val="0"/>
        <w:spacing w:before="0" w:after="0" w:line="240" w:lineRule="auto"/>
        <w:ind w:left="0" w:firstLine="0"/>
        <w:jc w:val="left"/>
        <w:rPr>
          <w:rFonts w:ascii="Courier New" w:eastAsiaTheme="minorEastAsia" w:hAnsi="Courier New" w:cs="Courier New"/>
          <w:sz w:val="24"/>
          <w:szCs w:val="24"/>
          <w:lang w:val="en-US" w:eastAsia="ko-KR"/>
        </w:rPr>
      </w:pPr>
    </w:p>
    <w:p w:rsidR="00450822" w:rsidRPr="006F3276" w:rsidRDefault="00450822" w:rsidP="00450822">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xml:space="preserve">) normalized matrix for the power constraints,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xml:space="preserve">. Here,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450822" w:rsidRPr="000839D3" w:rsidRDefault="00450822" w:rsidP="000839D3">
      <w:pPr>
        <w:ind w:left="0" w:firstLine="0"/>
        <w:rPr>
          <w:rFonts w:eastAsiaTheme="minorEastAsia"/>
          <w:lang w:eastAsia="ko-KR"/>
        </w:rPr>
      </w:pPr>
    </w:p>
    <w:sectPr w:rsidR="00450822" w:rsidRPr="000839D3" w:rsidSect="0045082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EA2" w:rsidRDefault="000C1EA2" w:rsidP="000B1CB5">
      <w:pPr>
        <w:spacing w:before="0" w:after="0" w:line="240" w:lineRule="auto"/>
      </w:pPr>
      <w:r>
        <w:separator/>
      </w:r>
    </w:p>
  </w:endnote>
  <w:endnote w:type="continuationSeparator" w:id="0">
    <w:p w:rsidR="000C1EA2" w:rsidRDefault="000C1EA2"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EA2" w:rsidRDefault="000C1EA2" w:rsidP="000B1CB5">
      <w:pPr>
        <w:spacing w:before="0" w:after="0" w:line="240" w:lineRule="auto"/>
      </w:pPr>
      <w:r>
        <w:separator/>
      </w:r>
    </w:p>
  </w:footnote>
  <w:footnote w:type="continuationSeparator" w:id="0">
    <w:p w:rsidR="000C1EA2" w:rsidRDefault="000C1EA2"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73C9"/>
    <w:multiLevelType w:val="hybridMultilevel"/>
    <w:tmpl w:val="8092F8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4DF411C"/>
    <w:multiLevelType w:val="hybridMultilevel"/>
    <w:tmpl w:val="4B322DF2"/>
    <w:lvl w:ilvl="0" w:tplc="0BEC9E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4844FC"/>
    <w:multiLevelType w:val="hybridMultilevel"/>
    <w:tmpl w:val="B96864E6"/>
    <w:lvl w:ilvl="0" w:tplc="5FA81E2A">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B812F9A"/>
    <w:multiLevelType w:val="hybridMultilevel"/>
    <w:tmpl w:val="08480A82"/>
    <w:lvl w:ilvl="0" w:tplc="4E0C9ED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3"/>
  </w:num>
  <w:num w:numId="2">
    <w:abstractNumId w:val="10"/>
  </w:num>
  <w:num w:numId="3">
    <w:abstractNumId w:val="11"/>
  </w:num>
  <w:num w:numId="4">
    <w:abstractNumId w:val="15"/>
  </w:num>
  <w:num w:numId="5">
    <w:abstractNumId w:val="1"/>
  </w:num>
  <w:num w:numId="6">
    <w:abstractNumId w:val="16"/>
  </w:num>
  <w:num w:numId="7">
    <w:abstractNumId w:val="8"/>
  </w:num>
  <w:num w:numId="8">
    <w:abstractNumId w:val="14"/>
  </w:num>
  <w:num w:numId="9">
    <w:abstractNumId w:val="9"/>
  </w:num>
  <w:num w:numId="10">
    <w:abstractNumId w:val="7"/>
  </w:num>
  <w:num w:numId="11">
    <w:abstractNumId w:val="2"/>
  </w:num>
  <w:num w:numId="12">
    <w:abstractNumId w:val="3"/>
  </w:num>
  <w:num w:numId="13">
    <w:abstractNumId w:val="0"/>
  </w:num>
  <w:num w:numId="14">
    <w:abstractNumId w:val="12"/>
  </w:num>
  <w:num w:numId="15">
    <w:abstractNumId w:val="5"/>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0C4A"/>
    <w:rsid w:val="00054CDE"/>
    <w:rsid w:val="000839D3"/>
    <w:rsid w:val="00084633"/>
    <w:rsid w:val="000846C7"/>
    <w:rsid w:val="00091CEB"/>
    <w:rsid w:val="0009333A"/>
    <w:rsid w:val="000B0065"/>
    <w:rsid w:val="000B1CB5"/>
    <w:rsid w:val="000B4EB5"/>
    <w:rsid w:val="000B731B"/>
    <w:rsid w:val="000C1EA2"/>
    <w:rsid w:val="000C3BAB"/>
    <w:rsid w:val="000D3E2B"/>
    <w:rsid w:val="000F7A3F"/>
    <w:rsid w:val="001213F7"/>
    <w:rsid w:val="00130B4B"/>
    <w:rsid w:val="00143AA1"/>
    <w:rsid w:val="00160099"/>
    <w:rsid w:val="00165FCE"/>
    <w:rsid w:val="001771C0"/>
    <w:rsid w:val="00177925"/>
    <w:rsid w:val="00183D19"/>
    <w:rsid w:val="001953DE"/>
    <w:rsid w:val="0019740A"/>
    <w:rsid w:val="001A0BA2"/>
    <w:rsid w:val="001A35EE"/>
    <w:rsid w:val="001A72A7"/>
    <w:rsid w:val="001D30DF"/>
    <w:rsid w:val="002072BD"/>
    <w:rsid w:val="002236C8"/>
    <w:rsid w:val="00232472"/>
    <w:rsid w:val="00243BEA"/>
    <w:rsid w:val="0029176D"/>
    <w:rsid w:val="00296052"/>
    <w:rsid w:val="002A31AD"/>
    <w:rsid w:val="002B1645"/>
    <w:rsid w:val="002D3184"/>
    <w:rsid w:val="002D532C"/>
    <w:rsid w:val="002D72A8"/>
    <w:rsid w:val="002E60EE"/>
    <w:rsid w:val="00326F74"/>
    <w:rsid w:val="00337989"/>
    <w:rsid w:val="0036735D"/>
    <w:rsid w:val="00380C7B"/>
    <w:rsid w:val="00387FB5"/>
    <w:rsid w:val="003919E9"/>
    <w:rsid w:val="003A794E"/>
    <w:rsid w:val="003D1C7D"/>
    <w:rsid w:val="003F4DA0"/>
    <w:rsid w:val="003F7612"/>
    <w:rsid w:val="004154FA"/>
    <w:rsid w:val="00417D0A"/>
    <w:rsid w:val="0044516B"/>
    <w:rsid w:val="00450822"/>
    <w:rsid w:val="00452052"/>
    <w:rsid w:val="004752E8"/>
    <w:rsid w:val="004B140B"/>
    <w:rsid w:val="004B3701"/>
    <w:rsid w:val="004C28DD"/>
    <w:rsid w:val="004C3E79"/>
    <w:rsid w:val="004D6AB6"/>
    <w:rsid w:val="004E21BA"/>
    <w:rsid w:val="004F4F7D"/>
    <w:rsid w:val="0051514C"/>
    <w:rsid w:val="0054120C"/>
    <w:rsid w:val="0056137F"/>
    <w:rsid w:val="005800D7"/>
    <w:rsid w:val="005862D2"/>
    <w:rsid w:val="005C1A2A"/>
    <w:rsid w:val="00610E5E"/>
    <w:rsid w:val="00622976"/>
    <w:rsid w:val="00670550"/>
    <w:rsid w:val="00673E04"/>
    <w:rsid w:val="00674B50"/>
    <w:rsid w:val="00687926"/>
    <w:rsid w:val="006A3BBD"/>
    <w:rsid w:val="006B2EDE"/>
    <w:rsid w:val="006B53DD"/>
    <w:rsid w:val="006B56BF"/>
    <w:rsid w:val="006B711E"/>
    <w:rsid w:val="006C44B3"/>
    <w:rsid w:val="006F4AB0"/>
    <w:rsid w:val="00713927"/>
    <w:rsid w:val="00725B6A"/>
    <w:rsid w:val="007337FD"/>
    <w:rsid w:val="00772A29"/>
    <w:rsid w:val="00791EA1"/>
    <w:rsid w:val="00792975"/>
    <w:rsid w:val="007C13B4"/>
    <w:rsid w:val="007D0304"/>
    <w:rsid w:val="007D50C1"/>
    <w:rsid w:val="007F6D7A"/>
    <w:rsid w:val="0080385D"/>
    <w:rsid w:val="00836A50"/>
    <w:rsid w:val="008623C0"/>
    <w:rsid w:val="00882C43"/>
    <w:rsid w:val="008D56A1"/>
    <w:rsid w:val="008F6E21"/>
    <w:rsid w:val="00902E96"/>
    <w:rsid w:val="00912EEE"/>
    <w:rsid w:val="0091440C"/>
    <w:rsid w:val="00943D5B"/>
    <w:rsid w:val="00955200"/>
    <w:rsid w:val="009A0524"/>
    <w:rsid w:val="009B0086"/>
    <w:rsid w:val="009B3AF8"/>
    <w:rsid w:val="009D5A0C"/>
    <w:rsid w:val="00A06606"/>
    <w:rsid w:val="00A10260"/>
    <w:rsid w:val="00A128EA"/>
    <w:rsid w:val="00A450AF"/>
    <w:rsid w:val="00A51391"/>
    <w:rsid w:val="00A55047"/>
    <w:rsid w:val="00A856D0"/>
    <w:rsid w:val="00AB35E4"/>
    <w:rsid w:val="00AB4746"/>
    <w:rsid w:val="00AD416E"/>
    <w:rsid w:val="00AE3BAF"/>
    <w:rsid w:val="00B209BB"/>
    <w:rsid w:val="00B24710"/>
    <w:rsid w:val="00B46DDF"/>
    <w:rsid w:val="00B67ED2"/>
    <w:rsid w:val="00B7268F"/>
    <w:rsid w:val="00B8363E"/>
    <w:rsid w:val="00BB2251"/>
    <w:rsid w:val="00BC0A54"/>
    <w:rsid w:val="00BD600B"/>
    <w:rsid w:val="00BE3BFD"/>
    <w:rsid w:val="00BE57A9"/>
    <w:rsid w:val="00BF5EFC"/>
    <w:rsid w:val="00C00DF7"/>
    <w:rsid w:val="00C01610"/>
    <w:rsid w:val="00C379A6"/>
    <w:rsid w:val="00C44D40"/>
    <w:rsid w:val="00C468D2"/>
    <w:rsid w:val="00C65BF4"/>
    <w:rsid w:val="00C81158"/>
    <w:rsid w:val="00C85CDE"/>
    <w:rsid w:val="00C91C3F"/>
    <w:rsid w:val="00CA2F0A"/>
    <w:rsid w:val="00CB0CFA"/>
    <w:rsid w:val="00CB6473"/>
    <w:rsid w:val="00CE0B53"/>
    <w:rsid w:val="00CE6C23"/>
    <w:rsid w:val="00CF413D"/>
    <w:rsid w:val="00D0420B"/>
    <w:rsid w:val="00D269E4"/>
    <w:rsid w:val="00D270FE"/>
    <w:rsid w:val="00D4185A"/>
    <w:rsid w:val="00D5647A"/>
    <w:rsid w:val="00D80802"/>
    <w:rsid w:val="00D814FF"/>
    <w:rsid w:val="00DA2045"/>
    <w:rsid w:val="00DA3EF0"/>
    <w:rsid w:val="00E00B86"/>
    <w:rsid w:val="00E46197"/>
    <w:rsid w:val="00E55131"/>
    <w:rsid w:val="00E73789"/>
    <w:rsid w:val="00E80EBE"/>
    <w:rsid w:val="00E81DA8"/>
    <w:rsid w:val="00E84115"/>
    <w:rsid w:val="00EA0665"/>
    <w:rsid w:val="00EB2253"/>
    <w:rsid w:val="00EE5053"/>
    <w:rsid w:val="00EF5A65"/>
    <w:rsid w:val="00EF7281"/>
    <w:rsid w:val="00F20333"/>
    <w:rsid w:val="00F4163C"/>
    <w:rsid w:val="00F55693"/>
    <w:rsid w:val="00F627DF"/>
    <w:rsid w:val="00FA6C21"/>
    <w:rsid w:val="00FB1CF2"/>
    <w:rsid w:val="00FB4A14"/>
    <w:rsid w:val="00FC3634"/>
    <w:rsid w:val="00FD1C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422589-9025-4685-A7EA-748975A9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99"/>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450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417D0A"/>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417D0A"/>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658063">
      <w:bodyDiv w:val="1"/>
      <w:marLeft w:val="0"/>
      <w:marRight w:val="0"/>
      <w:marTop w:val="0"/>
      <w:marBottom w:val="0"/>
      <w:divBdr>
        <w:top w:val="none" w:sz="0" w:space="0" w:color="auto"/>
        <w:left w:val="none" w:sz="0" w:space="0" w:color="auto"/>
        <w:bottom w:val="none" w:sz="0" w:space="0" w:color="auto"/>
        <w:right w:val="none" w:sz="0" w:space="0" w:color="auto"/>
      </w:divBdr>
    </w:div>
    <w:div w:id="486436555">
      <w:bodyDiv w:val="1"/>
      <w:marLeft w:val="0"/>
      <w:marRight w:val="0"/>
      <w:marTop w:val="0"/>
      <w:marBottom w:val="0"/>
      <w:divBdr>
        <w:top w:val="none" w:sz="0" w:space="0" w:color="auto"/>
        <w:left w:val="none" w:sz="0" w:space="0" w:color="auto"/>
        <w:bottom w:val="none" w:sz="0" w:space="0" w:color="auto"/>
        <w:right w:val="none" w:sz="0" w:space="0" w:color="auto"/>
      </w:divBdr>
    </w:div>
    <w:div w:id="11773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07B46-92DC-4BEA-BDAB-2354D7B9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10</Pages>
  <Words>2039</Words>
  <Characters>11626</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36</cp:revision>
  <dcterms:created xsi:type="dcterms:W3CDTF">2018-04-11T11:56:00Z</dcterms:created>
  <dcterms:modified xsi:type="dcterms:W3CDTF">2018-08-11T01:07:00Z</dcterms:modified>
</cp:coreProperties>
</file>